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20b</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1735</w:t>
      </w:r>
      <w:r>
        <w:rPr>
          <w:rFonts w:ascii="Arial" w:hAnsi="Arial" w:eastAsia="MS Mincho" w:cs="Arial"/>
          <w:b/>
          <w:sz w:val="22"/>
          <w:szCs w:val="22"/>
        </w:rPr>
        <w:t xml:space="preserve">                </w:t>
      </w:r>
    </w:p>
    <w:bookmarkEnd w:id="1"/>
    <w:p w14:paraId="47E102F5">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 xml:space="preserve">Wuhan, </w:t>
      </w:r>
      <w:r>
        <w:rPr>
          <w:rFonts w:hint="default" w:ascii="Arial" w:hAnsi="Arial" w:eastAsia="MS Mincho" w:cs="Arial"/>
          <w:b/>
          <w:sz w:val="22"/>
          <w:szCs w:val="22"/>
          <w:lang w:val="en-US" w:eastAsia="zh-CN"/>
        </w:rPr>
        <w:t>China</w:t>
      </w:r>
      <w:r>
        <w:rPr>
          <w:rFonts w:hint="eastAsia" w:ascii="Arial" w:hAnsi="Arial" w:eastAsia="MS Mincho" w:cs="Arial"/>
          <w:b/>
          <w:sz w:val="22"/>
          <w:szCs w:val="22"/>
          <w:lang w:val="en-US" w:eastAsia="zh-CN"/>
        </w:rPr>
        <w:t>,</w:t>
      </w:r>
      <w:r>
        <w:rPr>
          <w:rFonts w:ascii="Arial" w:hAnsi="Arial" w:eastAsia="MS Mincho" w:cs="Arial"/>
          <w:b/>
          <w:sz w:val="22"/>
          <w:szCs w:val="22"/>
        </w:rPr>
        <w:t xml:space="preserve"> </w:t>
      </w:r>
      <w:r>
        <w:rPr>
          <w:rFonts w:hint="default" w:ascii="Arial" w:hAnsi="Arial" w:eastAsia="MS Mincho" w:cs="Arial"/>
          <w:b/>
          <w:sz w:val="22"/>
          <w:szCs w:val="22"/>
          <w:lang w:val="en-US" w:eastAsia="zh-CN"/>
        </w:rPr>
        <w:t>April</w:t>
      </w:r>
      <w:r>
        <w:rPr>
          <w:rFonts w:ascii="Arial" w:hAnsi="Arial" w:eastAsia="MS Mincho" w:cs="Arial"/>
          <w:b/>
          <w:sz w:val="22"/>
          <w:szCs w:val="22"/>
        </w:rPr>
        <w:t xml:space="preserve"> </w:t>
      </w:r>
      <w:r>
        <w:rPr>
          <w:rFonts w:hint="eastAsia" w:ascii="Arial" w:hAnsi="Arial" w:eastAsia="宋体" w:cs="Arial"/>
          <w:b/>
          <w:sz w:val="22"/>
          <w:szCs w:val="22"/>
          <w:lang w:val="en-US" w:eastAsia="zh-CN"/>
        </w:rPr>
        <w:t>7th</w:t>
      </w:r>
      <w:r>
        <w:rPr>
          <w:rFonts w:ascii="Arial" w:hAnsi="Arial" w:eastAsia="MS Mincho" w:cs="Arial"/>
          <w:b/>
          <w:sz w:val="22"/>
          <w:szCs w:val="22"/>
        </w:rPr>
        <w:t xml:space="preserve"> – </w:t>
      </w:r>
      <w:r>
        <w:rPr>
          <w:rFonts w:hint="default" w:ascii="Arial" w:hAnsi="Arial" w:eastAsia="宋体" w:cs="Arial"/>
          <w:b/>
          <w:sz w:val="22"/>
          <w:szCs w:val="22"/>
          <w:lang w:val="en-US" w:eastAsia="zh-CN"/>
        </w:rPr>
        <w:t>April</w:t>
      </w:r>
      <w:r>
        <w:rPr>
          <w:rFonts w:ascii="Arial" w:hAnsi="Arial" w:eastAsia="MS Mincho" w:cs="Arial"/>
          <w:b/>
          <w:sz w:val="22"/>
          <w:szCs w:val="22"/>
        </w:rPr>
        <w:t xml:space="preserve"> </w:t>
      </w:r>
      <w:r>
        <w:rPr>
          <w:rFonts w:hint="default" w:ascii="Arial" w:hAnsi="Arial" w:eastAsia="MS Mincho" w:cs="Arial"/>
          <w:b/>
          <w:sz w:val="22"/>
          <w:szCs w:val="22"/>
          <w:lang w:val="en-US"/>
        </w:rPr>
        <w:t>1</w:t>
      </w:r>
      <w:r>
        <w:rPr>
          <w:rFonts w:hint="eastAsia" w:ascii="Arial" w:hAnsi="Arial" w:eastAsia="宋体" w:cs="Arial"/>
          <w:b/>
          <w:sz w:val="22"/>
          <w:szCs w:val="22"/>
          <w:lang w:val="en-US" w:eastAsia="zh-CN"/>
        </w:rPr>
        <w:t>1st</w:t>
      </w:r>
      <w:r>
        <w:rPr>
          <w:rFonts w:ascii="Arial" w:hAnsi="Arial" w:eastAsia="MS Mincho" w:cs="Arial"/>
          <w:b/>
          <w:sz w:val="22"/>
          <w:szCs w:val="22"/>
        </w:rPr>
        <w:t>, 202</w:t>
      </w:r>
      <w:r>
        <w:rPr>
          <w:rFonts w:hint="eastAsia" w:ascii="Arial" w:hAnsi="Arial" w:eastAsia="宋体" w:cs="Arial"/>
          <w:b/>
          <w:sz w:val="22"/>
          <w:szCs w:val="22"/>
          <w:lang w:val="en-US" w:eastAsia="zh-CN"/>
        </w:rPr>
        <w:t>5</w:t>
      </w:r>
    </w:p>
    <w:p w14:paraId="0E7C95EF">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timing acquisition and synchronization functionalities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8"/>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9"/>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9"/>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9"/>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9"/>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9"/>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9"/>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9"/>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0041A04B">
      <w:pPr>
        <w:jc w:val="both"/>
        <w:rPr>
          <w:rFonts w:hint="default"/>
          <w:sz w:val="20"/>
          <w:szCs w:val="20"/>
          <w:lang w:val="en-US" w:eastAsia="zh-CN"/>
        </w:rPr>
      </w:pPr>
      <w:r>
        <w:rPr>
          <w:rFonts w:hint="eastAsia"/>
          <w:sz w:val="20"/>
          <w:szCs w:val="20"/>
          <w:lang w:val="en-US" w:eastAsia="zh-CN"/>
        </w:rPr>
        <w:t>In</w:t>
      </w:r>
      <w:r>
        <w:rPr>
          <w:rFonts w:hint="default"/>
          <w:sz w:val="20"/>
          <w:szCs w:val="20"/>
          <w:lang w:val="en-US" w:eastAsia="zh-CN"/>
        </w:rPr>
        <w:t xml:space="preserve"> this contribution, we will discuss R2D and D2R frame structures to consider timing acquisition/sync/channel and interference estimation related topics. </w:t>
      </w:r>
    </w:p>
    <w:p w14:paraId="046C05A1">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aspects</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ascii="Times New Roman" w:hAnsi="Times New Roman"/>
          <w:b/>
          <w:bCs/>
        </w:rPr>
        <w:t xml:space="preserve">2.1 </w:t>
      </w:r>
      <w:r>
        <w:rPr>
          <w:rFonts w:hint="eastAsia" w:ascii="Times New Roman" w:hAnsi="Times New Roman"/>
          <w:b/>
          <w:bCs/>
          <w:lang w:val="en-US" w:eastAsia="zh-CN"/>
        </w:rPr>
        <w:t>R2D preamble</w:t>
      </w:r>
    </w:p>
    <w:p w14:paraId="7457E0F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70C96C00">
      <w:pPr>
        <w:pStyle w:val="126"/>
        <w:numPr>
          <w:ilvl w:val="0"/>
          <w:numId w:val="0"/>
        </w:numPr>
        <w:ind w:leftChars="0"/>
        <w:outlineLvl w:val="2"/>
        <w:rPr>
          <w:rFonts w:hint="default" w:ascii="Times New Roman" w:hAnsi="Times New Roman" w:eastAsiaTheme="minorEastAsia"/>
          <w:b/>
          <w:bCs/>
          <w:szCs w:val="20"/>
          <w:lang w:val="en-US" w:eastAsia="zh-CN"/>
        </w:rPr>
      </w:pPr>
      <w:r>
        <w:rPr>
          <w:rFonts w:hint="default" w:ascii="Times New Roman" w:hAnsi="Times New Roman"/>
          <w:b/>
          <w:bCs/>
          <w:szCs w:val="20"/>
          <w:lang w:val="en-US"/>
        </w:rPr>
        <w:t xml:space="preserve">2.1.1 </w:t>
      </w:r>
      <w:r>
        <w:rPr>
          <w:rFonts w:hint="eastAsia" w:ascii="Times New Roman" w:hAnsi="Times New Roman"/>
          <w:b/>
          <w:bCs/>
          <w:szCs w:val="20"/>
          <w:lang w:val="en-US" w:eastAsia="zh-CN"/>
        </w:rPr>
        <w:t>Start-indicator</w:t>
      </w:r>
      <w:r>
        <w:rPr>
          <w:rFonts w:hint="default" w:ascii="Times New Roman" w:hAnsi="Times New Roman"/>
          <w:b/>
          <w:bCs/>
          <w:szCs w:val="20"/>
          <w:lang w:val="en-US" w:eastAsia="zh-CN"/>
        </w:rPr>
        <w:t xml:space="preserve"> part (SIP)</w:t>
      </w:r>
    </w:p>
    <w:p w14:paraId="3BE6BD3A">
      <w:pPr>
        <w:rPr>
          <w:rFonts w:hint="default" w:eastAsia="宋体"/>
          <w:lang w:val="en-US" w:eastAsia="zh-CN"/>
        </w:rPr>
      </w:pPr>
      <w:r>
        <w:rPr>
          <w:rFonts w:hint="default"/>
          <w:lang w:val="en-US"/>
        </w:rPr>
        <w:t>In RAN 1#1</w:t>
      </w:r>
      <w:r>
        <w:rPr>
          <w:rFonts w:hint="eastAsia" w:eastAsia="宋体"/>
          <w:lang w:val="en-US" w:eastAsia="zh-CN"/>
        </w:rPr>
        <w:t>20</w:t>
      </w:r>
      <w:r>
        <w:rPr>
          <w:rFonts w:hint="default"/>
          <w:lang w:val="en-US"/>
        </w:rPr>
        <w:t>, ON/OFF patterns and length for start-indicator part have been discussed</w:t>
      </w:r>
      <w:r>
        <w:rPr>
          <w:rFonts w:hint="default" w:eastAsia="宋体"/>
          <w:lang w:val="en-US" w:eastAsia="zh-CN"/>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6B9046A1">
            <w:pP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highlight w:val="green"/>
                <w14:textFill>
                  <w14:solidFill>
                    <w14:schemeClr w14:val="tx1"/>
                  </w14:solidFill>
                </w14:textFill>
              </w:rPr>
              <w:t>Agreement</w:t>
            </w:r>
          </w:p>
          <w:p w14:paraId="66130BC5">
            <w:pP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For the SIP of R-TAS, for providing the start of the R2D transmission, one single design based on Option 1 is supported and further down-selection to be done among Alt 1 and Alt 2 :</w:t>
            </w:r>
          </w:p>
          <w:p w14:paraId="62739F91">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Option 1: ON-OFF transmission with following alternatives:</w:t>
            </w:r>
          </w:p>
          <w:p w14:paraId="066775A4">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Alt 1: A single ON-OFF transmission with pre-defined duration for each of the ON-OFF, where ON and OFF may have same or different durations</w:t>
            </w:r>
          </w:p>
          <w:p w14:paraId="66BA644E">
            <w:pPr>
              <w:pStyle w:val="126"/>
              <w:numPr>
                <w:ilvl w:val="2"/>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Continue discussion to clarify the duration of each of the ON and OFF</w:t>
            </w:r>
          </w:p>
          <w:p w14:paraId="1997F15E">
            <w:pPr>
              <w:pStyle w:val="126"/>
              <w:numPr>
                <w:ilvl w:val="2"/>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Continue discussion to list the different candidate proposals under Alt1</w:t>
            </w:r>
          </w:p>
          <w:p w14:paraId="51A507E5">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Alt 2: A multi-ON-OFF transmission with pre-defined duration for each of the ON(s)-OFF(s), where different ON and different OFF may have same or different durations and different parts may have same or different duration</w:t>
            </w:r>
          </w:p>
          <w:p w14:paraId="25C6C4FC">
            <w:pPr>
              <w:pStyle w:val="126"/>
              <w:numPr>
                <w:ilvl w:val="2"/>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Continue discussion to clarify the duration of each of the ON and OFF</w:t>
            </w:r>
          </w:p>
          <w:p w14:paraId="7E9DB0A4">
            <w:pPr>
              <w:pStyle w:val="126"/>
              <w:numPr>
                <w:ilvl w:val="2"/>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Continue discussion to list the different candidate proposals under Alt2</w:t>
            </w:r>
          </w:p>
          <w:p w14:paraId="175E0CBA">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Only a single fixed value for entire duration of SIP of R-TAS is supported, which is independent of the value of “M” used in CAP and PRDCH</w:t>
            </w:r>
          </w:p>
          <w:p w14:paraId="23127634">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 xml:space="preserve">Note: Specific design and duration for SIP of R-TAS are further discussed, and companies are encouraged to evaluate the designs in terms </w:t>
            </w:r>
            <w:r>
              <w:rPr>
                <w:rFonts w:hint="default" w:ascii="Times New Roman Regular" w:hAnsi="Times New Roman Regular" w:cs="Times New Roman Regular"/>
              </w:rPr>
              <w:t>of target MDR of [10%] for a FAR up to [1%] and at l</w:t>
            </w:r>
            <w:r>
              <w:rPr>
                <w:rFonts w:hint="default" w:ascii="Times New Roman Regular" w:hAnsi="Times New Roman Regular" w:cs="Times New Roman Regular"/>
                <w:color w:val="000000" w:themeColor="text1"/>
                <w14:textFill>
                  <w14:solidFill>
                    <w14:schemeClr w14:val="tx1"/>
                  </w14:solidFill>
                </w14:textFill>
              </w:rPr>
              <w:t>east following assumptions are used:</w:t>
            </w:r>
          </w:p>
          <w:p w14:paraId="057CFC43">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MDR refers to the probability that SIP is not detected when it was actually transmitted</w:t>
            </w:r>
          </w:p>
          <w:p w14:paraId="11B469EF">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FAR probability that the receiver incorrectly detects SIP when SIP was not transmitted</w:t>
            </w:r>
          </w:p>
          <w:p w14:paraId="6BE570A3">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Energy/edge detection-based method is the baseline assumption for evaluation purpose</w:t>
            </w:r>
          </w:p>
          <w:p w14:paraId="15B1DE1B">
            <w:pPr>
              <w:pStyle w:val="126"/>
              <w:numPr>
                <w:ilvl w:val="1"/>
                <w:numId w:val="20"/>
              </w:numPr>
              <w:autoSpaceDE w:val="0"/>
              <w:autoSpaceDN w:val="0"/>
              <w:adjustRightInd w:val="0"/>
              <w:snapToGrid w:val="0"/>
              <w:ind w:leftChars="0"/>
              <w:contextualSpacing/>
              <w:jc w:val="both"/>
              <w:rPr>
                <w:rFonts w:eastAsia="宋体"/>
                <w:lang w:eastAsia="zh-CN"/>
              </w:rPr>
            </w:pPr>
            <w:r>
              <w:rPr>
                <w:rFonts w:hint="default" w:ascii="Times New Roman Regular" w:hAnsi="Times New Roman Regular" w:cs="Times New Roman Regular"/>
                <w:color w:val="000000" w:themeColor="text1"/>
                <w14:textFill>
                  <w14:solidFill>
                    <w14:schemeClr w14:val="tx1"/>
                  </w14:solidFill>
                </w14:textFill>
              </w:rPr>
              <w:t>Continue discussion on necessary details for simulation assumptions</w:t>
            </w:r>
          </w:p>
        </w:tc>
      </w:tr>
    </w:tbl>
    <w:p w14:paraId="54435BC8">
      <w:pPr>
        <w:pStyle w:val="126"/>
        <w:numPr>
          <w:ilvl w:val="0"/>
          <w:numId w:val="0"/>
        </w:numPr>
        <w:rPr>
          <w:rFonts w:ascii="Times New Roman" w:hAnsi="Times New Roman"/>
          <w:szCs w:val="20"/>
        </w:rPr>
      </w:pP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9E1FC7E">
        <w:tc>
          <w:tcPr>
            <w:tcW w:w="9631" w:type="dxa"/>
            <w:shd w:val="clear" w:color="auto" w:fill="auto"/>
          </w:tcPr>
          <w:p w14:paraId="241507C0">
            <w:pPr>
              <w:rPr>
                <w:rFonts w:hint="default" w:ascii="Times New Roman Regular" w:hAnsi="Times New Roman Regular" w:cs="Times New Roman Regular"/>
              </w:rPr>
            </w:pPr>
            <w:r>
              <w:rPr>
                <w:rFonts w:hint="default" w:ascii="Times New Roman Regular" w:hAnsi="Times New Roman Regular" w:cs="Times New Roman Regular"/>
                <w:highlight w:val="green"/>
              </w:rPr>
              <w:t>Agreement</w:t>
            </w:r>
          </w:p>
          <w:p w14:paraId="0EB3C8BE">
            <w:pPr>
              <w:rPr>
                <w:rFonts w:hint="default" w:ascii="Times New Roman Regular" w:hAnsi="Times New Roman Regular" w:cs="Times New Roman Regular"/>
                <w:color w:val="000000" w:themeColor="text1"/>
                <w:szCs w:val="20"/>
                <w14:textFill>
                  <w14:solidFill>
                    <w14:schemeClr w14:val="tx1"/>
                  </w14:solidFill>
                </w14:textFill>
              </w:rPr>
            </w:pPr>
            <w:r>
              <w:rPr>
                <w:rFonts w:hint="default" w:ascii="Times New Roman Regular" w:hAnsi="Times New Roman Regular" w:cs="Times New Roman Regular"/>
                <w:color w:val="000000" w:themeColor="text1"/>
                <w:szCs w:val="20"/>
                <w14:textFill>
                  <w14:solidFill>
                    <w14:schemeClr w14:val="tx1"/>
                  </w14:solidFill>
                </w14:textFill>
              </w:rPr>
              <w:t>For the SIP of R-TAS, down-select among the following candidates:</w:t>
            </w:r>
          </w:p>
          <w:p w14:paraId="07AF6FAE">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1 (Single ON-OFF transmission)</w:t>
            </w:r>
          </w:p>
          <w:p w14:paraId="65CAD55D">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1-1: ON followed by OFF with same duration for both</w:t>
            </w:r>
          </w:p>
          <w:p w14:paraId="72239AB9">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1-2: ON followed by OFF with a duration ratio of 1:[2,3]</w:t>
            </w:r>
          </w:p>
          <w:p w14:paraId="038E31A5">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1-3: ON followed by OFF with a duration ratio of [2,3]:1</w:t>
            </w:r>
          </w:p>
          <w:p w14:paraId="66D151C1">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2 (Multi-ON-OFF transmission)</w:t>
            </w:r>
          </w:p>
          <w:p w14:paraId="6D207013">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2-1: A number of repetition instances of Alt 1-1 or Alt 1-2 or Alt 1-3</w:t>
            </w:r>
          </w:p>
          <w:p w14:paraId="2FFB4822">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2-2: ON-OFF-ON (duration of ON and OFF can be different)</w:t>
            </w:r>
          </w:p>
          <w:p w14:paraId="440C23EF">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2-3: OFF-ON-OFF (duration of ON and OFF can be different)</w:t>
            </w:r>
          </w:p>
          <w:p w14:paraId="3113CB9B">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Alt 2-4: Combination of single instance of Alt 1-1 and single instance of Alt 1-2</w:t>
            </w:r>
          </w:p>
          <w:p w14:paraId="4BF4AD55">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For the evaluation purpose, for both options, candidate values related to duration are considered:</w:t>
            </w:r>
          </w:p>
          <w:p w14:paraId="7A2D454F">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 xml:space="preserve">Entire duration of SIP: 1/2 OFDM symbol duration or 1 OFDM symbol duration (including clarifying whether OFDM symbol duration includes CP); additional durations can be considered and reported by companies with justification </w:t>
            </w:r>
          </w:p>
          <w:p w14:paraId="1EC5F267">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Companies to report the exact duration(s) for ON or OFF</w:t>
            </w:r>
          </w:p>
          <w:p w14:paraId="446CD0DB">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Companies are encouraged to report at least the following details for the evaluations:</w:t>
            </w:r>
          </w:p>
          <w:p w14:paraId="30B8D2CC">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Baseline assumption is that RF transmission is not present; companies can report other consideration</w:t>
            </w:r>
          </w:p>
          <w:p w14:paraId="3D11E6FC">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For FAR calculation, whether noise and/or PRDCH transmission is considered</w:t>
            </w:r>
          </w:p>
          <w:p w14:paraId="7D4E8459">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Details on threshold detection method including whether/how threshold detection training is used based on the proposed design alternative or not</w:t>
            </w:r>
          </w:p>
          <w:p w14:paraId="31B231A8">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BW assumptions for RF-ED and BB-LPF</w:t>
            </w:r>
          </w:p>
          <w:p w14:paraId="23C28FA8">
            <w:pPr>
              <w:pStyle w:val="126"/>
              <w:numPr>
                <w:ilvl w:val="1"/>
                <w:numId w:val="20"/>
              </w:numPr>
              <w:autoSpaceDE w:val="0"/>
              <w:autoSpaceDN w:val="0"/>
              <w:adjustRightInd w:val="0"/>
              <w:snapToGrid w:val="0"/>
              <w:ind w:leftChars="0"/>
              <w:contextualSpacing/>
              <w:jc w:val="both"/>
              <w:rPr>
                <w:rFonts w:eastAsia="宋体"/>
                <w:lang w:eastAsia="zh-CN"/>
              </w:rPr>
            </w:pPr>
            <w:r>
              <w:rPr>
                <w:rFonts w:hint="default" w:ascii="Times New Roman Regular" w:hAnsi="Times New Roman Regular" w:cs="Times New Roman Regular"/>
              </w:rPr>
              <w:t>Target MDR of up to 1% for FAR of up to [1%, 10%]</w:t>
            </w:r>
          </w:p>
        </w:tc>
      </w:tr>
    </w:tbl>
    <w:p w14:paraId="716ED8E8">
      <w:pPr>
        <w:pStyle w:val="126"/>
        <w:numPr>
          <w:ilvl w:val="0"/>
          <w:numId w:val="0"/>
        </w:numPr>
        <w:rPr>
          <w:rFonts w:ascii="Times New Roman" w:hAnsi="Times New Roman"/>
          <w:sz w:val="20"/>
          <w:szCs w:val="20"/>
        </w:rPr>
      </w:pPr>
    </w:p>
    <w:p w14:paraId="195A8205">
      <w:pPr>
        <w:pStyle w:val="126"/>
        <w:numPr>
          <w:ilvl w:val="0"/>
          <w:numId w:val="0"/>
        </w:numPr>
        <w:rPr>
          <w:rFonts w:hint="default" w:ascii="Times New Roman Regular" w:hAnsi="Times New Roman Regular" w:cs="Times New Roman Regular"/>
          <w:color w:val="000000"/>
          <w:lang w:val="en-US"/>
        </w:rPr>
      </w:pPr>
      <w:r>
        <w:rPr>
          <w:rFonts w:ascii="Times New Roman" w:hAnsi="Times New Roman"/>
          <w:sz w:val="20"/>
          <w:szCs w:val="20"/>
        </w:rPr>
        <w:t xml:space="preserve">Start-indicator with ON/OFF pattern </w:t>
      </w:r>
      <w:r>
        <w:rPr>
          <w:rFonts w:hint="eastAsia" w:ascii="Times New Roman" w:hAnsi="Times New Roman"/>
          <w:sz w:val="20"/>
          <w:szCs w:val="20"/>
          <w:lang w:val="en-US" w:eastAsia="zh-CN"/>
        </w:rPr>
        <w:t>can</w:t>
      </w:r>
      <w:r>
        <w:rPr>
          <w:rFonts w:hint="default" w:ascii="Times New Roman" w:hAnsi="Times New Roman"/>
          <w:sz w:val="20"/>
          <w:szCs w:val="20"/>
          <w:lang w:val="en-US" w:eastAsia="zh-CN"/>
        </w:rPr>
        <w:t xml:space="preserve"> be considered for </w:t>
      </w:r>
      <w:r>
        <w:rPr>
          <w:rFonts w:hint="eastAsia" w:ascii="Times New Roman" w:hAnsi="Times New Roman"/>
          <w:sz w:val="20"/>
          <w:szCs w:val="20"/>
          <w:lang w:val="en-US" w:eastAsia="zh-CN"/>
        </w:rPr>
        <w:t>waking</w:t>
      </w:r>
      <w:r>
        <w:rPr>
          <w:rFonts w:hint="default" w:ascii="Times New Roman" w:hAnsi="Times New Roman"/>
          <w:sz w:val="20"/>
          <w:szCs w:val="20"/>
          <w:lang w:val="en-US" w:eastAsia="zh-CN"/>
        </w:rPr>
        <w:t>-up device from OFF state to ON state and indicating the start position of clock-acquisition. It can be observed from agreement of RAN 1#1</w:t>
      </w:r>
      <w:r>
        <w:rPr>
          <w:rFonts w:hint="eastAsia" w:ascii="Times New Roman" w:hAnsi="Times New Roman"/>
          <w:sz w:val="20"/>
          <w:szCs w:val="20"/>
          <w:lang w:val="en-US" w:eastAsia="zh-CN"/>
        </w:rPr>
        <w:t>20</w:t>
      </w:r>
      <w:r>
        <w:rPr>
          <w:rFonts w:hint="default" w:ascii="Times New Roman" w:hAnsi="Times New Roman"/>
          <w:sz w:val="20"/>
          <w:szCs w:val="20"/>
          <w:lang w:val="en-US" w:eastAsia="zh-CN"/>
        </w:rPr>
        <w:t xml:space="preserve"> meeting that two options</w:t>
      </w:r>
      <w:r>
        <w:rPr>
          <w:rFonts w:hint="eastAsia" w:ascii="Times New Roman" w:hAnsi="Times New Roman"/>
          <w:sz w:val="20"/>
          <w:szCs w:val="20"/>
          <w:lang w:val="en-US" w:eastAsia="zh-CN"/>
        </w:rPr>
        <w:t xml:space="preserve"> in</w:t>
      </w:r>
      <w:r>
        <w:rPr>
          <w:rFonts w:hint="default" w:ascii="Times New Roman" w:hAnsi="Times New Roman"/>
          <w:sz w:val="20"/>
          <w:szCs w:val="20"/>
          <w:lang w:val="en-US" w:eastAsia="zh-CN"/>
        </w:rPr>
        <w:t xml:space="preserve">cluding single ON-OFF or multiple ON-OFF could be considered for further design </w:t>
      </w:r>
      <w:r>
        <w:rPr>
          <w:rFonts w:hint="default" w:ascii="Times New Roman Regular" w:hAnsi="Times New Roman Regular" w:cs="Times New Roman Regular"/>
          <w:color w:val="000000"/>
          <w:lang w:val="en-US"/>
        </w:rPr>
        <w:t>SIP</w:t>
      </w:r>
      <w:r>
        <w:rPr>
          <w:rFonts w:hint="default" w:ascii="Times New Roman Regular" w:hAnsi="Times New Roman Regular" w:cs="Times New Roman Regular"/>
          <w:color w:val="000000"/>
        </w:rPr>
        <w:t xml:space="preserve"> of the R2D time acquisition signal</w:t>
      </w:r>
      <w:r>
        <w:rPr>
          <w:rFonts w:hint="default" w:ascii="Times New Roman Regular" w:hAnsi="Times New Roman Regular" w:cs="Times New Roman Regular"/>
          <w:color w:val="000000"/>
          <w:lang w:val="en-US"/>
        </w:rPr>
        <w:t>, and the length of SIP pattern has been listed as potential selection for RAN 1#120b to down select.</w:t>
      </w:r>
    </w:p>
    <w:p w14:paraId="11876A9C">
      <w:pPr>
        <w:pStyle w:val="126"/>
        <w:numPr>
          <w:ilvl w:val="0"/>
          <w:numId w:val="0"/>
        </w:numPr>
        <w:rPr>
          <w:rFonts w:hint="default" w:ascii="Times New Roman Regular" w:hAnsi="Times New Roman Regular" w:cs="Times New Roman Regular"/>
          <w:color w:val="000000"/>
          <w:lang w:val="en-US" w:eastAsia="zh-CN"/>
        </w:rPr>
      </w:pPr>
    </w:p>
    <w:p w14:paraId="4A049D66">
      <w:pPr>
        <w:pStyle w:val="126"/>
        <w:numPr>
          <w:ilvl w:val="0"/>
          <w:numId w:val="0"/>
        </w:numPr>
        <w:rPr>
          <w:rFonts w:hint="default" w:ascii="Times New Roman" w:hAnsi="Times New Roman"/>
          <w:sz w:val="20"/>
          <w:szCs w:val="20"/>
          <w:lang w:val="en-US" w:eastAsia="zh-CN"/>
        </w:rPr>
      </w:pPr>
      <w:r>
        <w:rPr>
          <w:rFonts w:hint="default" w:ascii="Times New Roman Bold Italic" w:hAnsi="Times New Roman Bold Italic" w:cs="Times New Roman Bold Italic"/>
          <w:b/>
          <w:bCs/>
          <w:i/>
          <w:iCs/>
          <w:sz w:val="20"/>
          <w:szCs w:val="20"/>
          <w:u w:val="single"/>
          <w:lang w:val="en-US" w:eastAsia="zh-CN"/>
        </w:rPr>
        <w:t>Firstly,</w:t>
      </w:r>
      <w:r>
        <w:rPr>
          <w:rFonts w:hint="default" w:ascii="Times New Roman" w:hAnsi="Times New Roman"/>
          <w:sz w:val="20"/>
          <w:szCs w:val="20"/>
          <w:lang w:val="en-US" w:eastAsia="zh-CN"/>
        </w:rPr>
        <w:t xml:space="preserve"> </w:t>
      </w:r>
      <w:r>
        <w:rPr>
          <w:rFonts w:hint="default" w:ascii="Times New Roman Bold" w:hAnsi="Times New Roman Bold" w:cs="Times New Roman Bold"/>
          <w:b/>
          <w:bCs/>
          <w:sz w:val="20"/>
          <w:szCs w:val="20"/>
          <w:lang w:val="en-US" w:eastAsia="zh-CN"/>
        </w:rPr>
        <w:t xml:space="preserve">we further analyze agreed two options </w:t>
      </w:r>
      <w:r>
        <w:rPr>
          <w:rFonts w:hint="default" w:ascii="Times New Roman Bold" w:hAnsi="Times New Roman Bold" w:cs="Times New Roman Bold"/>
          <w:b/>
          <w:bCs/>
          <w:color w:val="auto"/>
          <w:sz w:val="20"/>
          <w:szCs w:val="20"/>
          <w:lang w:val="en-US" w:eastAsia="zh-CN"/>
        </w:rPr>
        <w:t>of single ON-OFF or multiple ON-OFF in RAN 1#120</w:t>
      </w:r>
      <w:r>
        <w:rPr>
          <w:rFonts w:hint="default" w:ascii="Times New Roman Bold" w:hAnsi="Times New Roman Bold" w:cs="Times New Roman Bold"/>
          <w:b/>
          <w:bCs/>
          <w:sz w:val="20"/>
          <w:szCs w:val="20"/>
          <w:lang w:val="en-US" w:eastAsia="zh-CN"/>
        </w:rPr>
        <w:t>.</w:t>
      </w:r>
      <w:r>
        <w:rPr>
          <w:rFonts w:hint="default" w:ascii="Times New Roman" w:hAnsi="Times New Roman"/>
          <w:sz w:val="20"/>
          <w:szCs w:val="20"/>
          <w:lang w:val="en-US" w:eastAsia="zh-CN"/>
        </w:rPr>
        <w:t xml:space="preserve"> It is up to the M value during one OFDM symbol, and whether SIP is aligned with the boundary of OFDM symbol. Without Manchester coding for SIP pattern, it could be more flexible to design SIP pattern whatever single ON-OFF or multiple ON-OFF (here, we ignore whether the length is predefined or not). For example, if the start of SIP is not aligned with that of OFDM symbol, and M value is small (e.g., 4), we prefer single ON-OFF pattern for SIP. If the start of SIP aligned with that of OFDM symbol, and M value is relatively large (e.g., 16), we prefer multiple ON-OFF pattern for SIP. </w:t>
      </w:r>
      <w:bookmarkStart w:id="8" w:name="_GoBack"/>
      <w:bookmarkEnd w:id="8"/>
    </w:p>
    <w:p w14:paraId="2134E3E0">
      <w:pPr>
        <w:pStyle w:val="126"/>
        <w:numPr>
          <w:ilvl w:val="0"/>
          <w:numId w:val="0"/>
        </w:numPr>
        <w:rPr>
          <w:rFonts w:hint="default" w:ascii="Times New Roman" w:hAnsi="Times New Roman"/>
          <w:sz w:val="20"/>
          <w:szCs w:val="20"/>
          <w:lang w:val="en-US" w:eastAsia="zh-CN"/>
        </w:rPr>
      </w:pPr>
    </w:p>
    <w:p w14:paraId="0363FDC5">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w:t>
      </w:r>
      <w:r>
        <w:rPr>
          <w:rFonts w:hint="default" w:ascii="Times New Roman" w:hAnsi="Times New Roman"/>
          <w:b/>
          <w:bCs/>
          <w:sz w:val="20"/>
          <w:szCs w:val="20"/>
          <w:lang w:val="en-US" w:eastAsia="zh-CN"/>
        </w:rPr>
        <w:t>: If the start of SIP is not aligned with that of OFDM symbol, and M value is small (e.g., 4), single ON-OFF pattern for SIP could be considered.</w:t>
      </w:r>
    </w:p>
    <w:p w14:paraId="1DDB2272">
      <w:pPr>
        <w:pStyle w:val="126"/>
        <w:numPr>
          <w:ilvl w:val="0"/>
          <w:numId w:val="0"/>
        </w:numPr>
        <w:rPr>
          <w:rFonts w:hint="default" w:ascii="Times New Roman" w:hAnsi="Times New Roman"/>
          <w:b/>
          <w:bCs/>
          <w:sz w:val="20"/>
          <w:szCs w:val="20"/>
          <w:lang w:val="en-US" w:eastAsia="zh-CN"/>
        </w:rPr>
      </w:pPr>
    </w:p>
    <w:p w14:paraId="411F63BD">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w:t>
      </w:r>
      <w:r>
        <w:rPr>
          <w:rFonts w:hint="default" w:ascii="Times New Roman" w:hAnsi="Times New Roman"/>
          <w:b/>
          <w:bCs/>
          <w:sz w:val="20"/>
          <w:szCs w:val="20"/>
          <w:lang w:val="en-US" w:eastAsia="zh-CN"/>
        </w:rPr>
        <w:t>2: If the start of SIP aligned with that of OFDM symbol, and M value is relatively large (e.g., 16), multiple ON-OFF pattern for SIP could be considered.</w:t>
      </w:r>
    </w:p>
    <w:p w14:paraId="329FCBEA">
      <w:pPr>
        <w:pStyle w:val="126"/>
        <w:numPr>
          <w:ilvl w:val="0"/>
          <w:numId w:val="0"/>
        </w:numPr>
        <w:rPr>
          <w:rFonts w:hint="default" w:ascii="Times New Roman" w:hAnsi="Times New Roman"/>
          <w:b/>
          <w:bCs/>
          <w:sz w:val="20"/>
          <w:szCs w:val="20"/>
          <w:lang w:val="en-US" w:eastAsia="zh-CN"/>
        </w:rPr>
      </w:pPr>
    </w:p>
    <w:p w14:paraId="2CBECDCC">
      <w:pPr>
        <w:pStyle w:val="126"/>
        <w:numPr>
          <w:ilvl w:val="0"/>
          <w:numId w:val="0"/>
        </w:numPr>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Proposal 1: Support both of </w:t>
      </w:r>
      <w:r>
        <w:rPr>
          <w:rFonts w:hint="default" w:ascii="Times New Roman Regular" w:hAnsi="Times New Roman Regular" w:cs="Times New Roman Regular"/>
          <w:b/>
          <w:bCs/>
        </w:rPr>
        <w:t>Alt 1 (Single ON-OFF transmission)</w:t>
      </w:r>
      <w:r>
        <w:rPr>
          <w:rFonts w:hint="default" w:ascii="Times New Roman Regular" w:hAnsi="Times New Roman Regular" w:cs="Times New Roman Regular"/>
          <w:b/>
          <w:bCs/>
          <w:lang w:val="en-US"/>
        </w:rPr>
        <w:t xml:space="preserve"> and Alt 2(multiple ON-OFF transmission) for SIP pattern design.</w:t>
      </w:r>
    </w:p>
    <w:p w14:paraId="09083627">
      <w:pPr>
        <w:pStyle w:val="126"/>
        <w:numPr>
          <w:ilvl w:val="0"/>
          <w:numId w:val="0"/>
        </w:numPr>
        <w:rPr>
          <w:rFonts w:hint="default" w:ascii="Times New Roman" w:hAnsi="Times New Roman"/>
          <w:sz w:val="20"/>
          <w:szCs w:val="20"/>
          <w:lang w:val="en-US" w:eastAsia="zh-CN"/>
        </w:rPr>
      </w:pPr>
    </w:p>
    <w:p w14:paraId="04585C5E">
      <w:pPr>
        <w:pStyle w:val="126"/>
        <w:numPr>
          <w:ilvl w:val="0"/>
          <w:numId w:val="0"/>
        </w:numPr>
        <w:rPr>
          <w:rFonts w:hint="default" w:ascii="Times New Roman" w:hAnsi="Times New Roman"/>
          <w:sz w:val="20"/>
          <w:szCs w:val="20"/>
          <w:lang w:val="en-US" w:eastAsia="zh-CN"/>
        </w:rPr>
      </w:pPr>
    </w:p>
    <w:p w14:paraId="24A1B7A0">
      <w:pPr>
        <w:pStyle w:val="126"/>
        <w:numPr>
          <w:ilvl w:val="0"/>
          <w:numId w:val="0"/>
        </w:numPr>
        <w:rPr>
          <w:rFonts w:hint="default" w:ascii="Times New Roman" w:hAnsi="Times New Roman"/>
          <w:sz w:val="20"/>
          <w:szCs w:val="20"/>
          <w:lang w:val="en-US"/>
        </w:rPr>
      </w:pPr>
      <w:r>
        <w:rPr>
          <w:rFonts w:hint="default" w:ascii="Times New Roman Bold Italic" w:hAnsi="Times New Roman Bold Italic" w:cs="Times New Roman Bold Italic"/>
          <w:b/>
          <w:bCs/>
          <w:i/>
          <w:iCs/>
          <w:sz w:val="20"/>
          <w:szCs w:val="20"/>
          <w:u w:val="single"/>
          <w:lang w:val="en-US" w:eastAsia="zh-CN"/>
        </w:rPr>
        <w:t xml:space="preserve">Secondly, </w:t>
      </w:r>
      <w:r>
        <w:rPr>
          <w:rFonts w:hint="default" w:ascii="Times New Roman Bold" w:hAnsi="Times New Roman Bold" w:cs="Times New Roman Bold"/>
          <w:b/>
          <w:bCs/>
          <w:sz w:val="20"/>
          <w:szCs w:val="20"/>
          <w:lang w:val="en-US" w:eastAsia="zh-CN"/>
        </w:rPr>
        <w:t xml:space="preserve">we want to give our understanding for how to consider ON/OFF length of listed several options in last meeting. </w:t>
      </w:r>
      <w:r>
        <w:rPr>
          <w:rFonts w:hint="default" w:ascii="Times New Roman" w:hAnsi="Times New Roman" w:cs="Times New Roman"/>
          <w:b w:val="0"/>
          <w:bCs w:val="0"/>
          <w:sz w:val="20"/>
          <w:szCs w:val="20"/>
          <w:lang w:val="en-US" w:eastAsia="zh-CN"/>
        </w:rPr>
        <w:t>Three options are given for single ON-OFF transmission, and four o</w:t>
      </w:r>
      <w:r>
        <w:rPr>
          <w:rFonts w:hint="eastAsia" w:ascii="Times New Roman" w:hAnsi="Times New Roman" w:cs="Times New Roman"/>
          <w:b w:val="0"/>
          <w:bCs w:val="0"/>
          <w:sz w:val="20"/>
          <w:szCs w:val="20"/>
          <w:lang w:val="en-US" w:eastAsia="zh-CN"/>
        </w:rPr>
        <w:t>ption</w:t>
      </w:r>
      <w:r>
        <w:rPr>
          <w:rFonts w:hint="default" w:ascii="Times New Roman" w:hAnsi="Times New Roman" w:cs="Times New Roman"/>
          <w:b w:val="0"/>
          <w:bCs w:val="0"/>
          <w:sz w:val="20"/>
          <w:szCs w:val="20"/>
          <w:lang w:val="en-US" w:eastAsia="zh-CN"/>
        </w:rPr>
        <w:t>s are given for multiple ON-OFF transmission.</w:t>
      </w:r>
      <w:r>
        <w:rPr>
          <w:rFonts w:hint="eastAsia" w:ascii="Times New Roman" w:hAnsi="Times New Roman" w:cs="Times New Roman"/>
          <w:b w:val="0"/>
          <w:bCs w:val="0"/>
          <w:sz w:val="20"/>
          <w:szCs w:val="20"/>
          <w:lang w:val="en-US" w:eastAsia="zh-CN"/>
        </w:rPr>
        <w:t xml:space="preserve"> </w:t>
      </w:r>
      <w:r>
        <w:rPr>
          <w:rFonts w:hint="default" w:ascii="Times New Roman" w:hAnsi="Times New Roman"/>
          <w:sz w:val="20"/>
          <w:szCs w:val="20"/>
          <w:lang w:val="en-US" w:eastAsia="zh-CN"/>
        </w:rPr>
        <w:t>C</w:t>
      </w:r>
      <w:r>
        <w:rPr>
          <w:rFonts w:hint="eastAsia" w:ascii="Times New Roman" w:hAnsi="Times New Roman"/>
          <w:sz w:val="20"/>
          <w:szCs w:val="20"/>
          <w:lang w:val="en-US" w:eastAsia="zh-CN"/>
        </w:rPr>
        <w:t>onsidering</w:t>
      </w:r>
      <w:r>
        <w:rPr>
          <w:rFonts w:hint="default" w:ascii="Times New Roman" w:hAnsi="Times New Roman"/>
          <w:sz w:val="20"/>
          <w:szCs w:val="20"/>
          <w:lang w:val="en-US" w:eastAsia="zh-CN"/>
        </w:rPr>
        <w:t xml:space="preserve"> the limited TBS and device’s capability, the length of start-indicator could be designed as follow:</w:t>
      </w:r>
    </w:p>
    <w:p w14:paraId="3B1A0ABF">
      <w:pPr>
        <w:pStyle w:val="126"/>
        <w:numPr>
          <w:ilvl w:val="0"/>
          <w:numId w:val="21"/>
        </w:numPr>
        <w:ind w:left="420" w:leftChars="0" w:hanging="420" w:firstLineChars="0"/>
        <w:rPr>
          <w:rFonts w:hint="eastAsia" w:ascii="Times New Roman Regular" w:hAnsi="Times New Roman Regular" w:cs="Times New Roman Regular"/>
          <w:color w:val="000000"/>
          <w:lang w:val="en-US" w:eastAsia="zh-CN"/>
        </w:rPr>
      </w:pPr>
      <w:r>
        <w:rPr>
          <w:rFonts w:hint="default" w:ascii="Times New Roman Bold" w:hAnsi="Times New Roman Bold" w:cs="Times New Roman Bold"/>
          <w:b/>
          <w:bCs/>
          <w:color w:val="000000"/>
          <w:lang w:val="en-US"/>
        </w:rPr>
        <w:t>ON/</w:t>
      </w:r>
      <w:r>
        <w:rPr>
          <w:rFonts w:hint="eastAsia" w:ascii="Times New Roman Bold" w:hAnsi="Times New Roman Bold" w:cs="Times New Roman Bold"/>
          <w:b/>
          <w:bCs/>
          <w:color w:val="000000"/>
          <w:lang w:val="en-US" w:eastAsia="zh-CN"/>
        </w:rPr>
        <w:t>OFF</w:t>
      </w:r>
      <w:r>
        <w:rPr>
          <w:rFonts w:hint="default" w:ascii="Times New Roman Bold" w:hAnsi="Times New Roman Bold" w:cs="Times New Roman Bold"/>
          <w:b/>
          <w:bCs/>
          <w:color w:val="000000"/>
          <w:lang w:val="en-US"/>
        </w:rPr>
        <w:t xml:space="preserve"> length</w:t>
      </w:r>
      <w:r>
        <w:rPr>
          <w:rFonts w:hint="eastAsia" w:ascii="Times New Roman Bold" w:hAnsi="Times New Roman Bold" w:cs="Times New Roman Bold"/>
          <w:b/>
          <w:bCs/>
          <w:color w:val="000000"/>
          <w:lang w:val="en-US" w:eastAsia="zh-CN"/>
        </w:rPr>
        <w:t xml:space="preserve"> of SIP pattern</w:t>
      </w:r>
      <w:r>
        <w:rPr>
          <w:rFonts w:hint="default" w:ascii="Times New Roman Bold" w:hAnsi="Times New Roman Bold" w:cs="Times New Roman Bold"/>
          <w:b/>
          <w:bCs/>
          <w:color w:val="000000"/>
          <w:lang w:val="en-US"/>
        </w:rPr>
        <w:t>:</w:t>
      </w:r>
      <w:r>
        <w:rPr>
          <w:rFonts w:hint="default" w:ascii="Times New Roman Bold" w:hAnsi="Times New Roman Bold" w:cs="Times New Roman Bold"/>
          <w:b/>
          <w:bCs/>
          <w:color w:val="000000"/>
          <w:lang w:val="en-US" w:eastAsia="zh-CN"/>
        </w:rPr>
        <w:t xml:space="preserve"> </w:t>
      </w:r>
      <w:r>
        <w:rPr>
          <w:rFonts w:hint="eastAsia" w:ascii="Times New Roman Regular" w:hAnsi="Times New Roman Regular" w:cs="Times New Roman Regular"/>
          <w:color w:val="000000"/>
          <w:lang w:val="en-US" w:eastAsia="zh-CN"/>
        </w:rPr>
        <w:t>To</w:t>
      </w:r>
      <w:r>
        <w:rPr>
          <w:rFonts w:hint="default" w:ascii="Times New Roman Regular" w:hAnsi="Times New Roman Regular" w:cs="Times New Roman Regular"/>
          <w:color w:val="000000"/>
          <w:lang w:val="en-US" w:eastAsia="zh-CN"/>
        </w:rPr>
        <w:t xml:space="preserve"> </w:t>
      </w:r>
      <w:r>
        <w:rPr>
          <w:rFonts w:hint="eastAsia" w:ascii="Times New Roman Regular" w:hAnsi="Times New Roman Regular" w:cs="Times New Roman Regular"/>
          <w:color w:val="000000"/>
          <w:lang w:val="en-US" w:eastAsia="zh-CN"/>
        </w:rPr>
        <w:t>en</w:t>
      </w:r>
      <w:r>
        <w:rPr>
          <w:rFonts w:hint="default" w:ascii="Times New Roman Regular" w:hAnsi="Times New Roman Regular" w:cs="Times New Roman Regular"/>
          <w:color w:val="000000"/>
          <w:lang w:val="en-US" w:eastAsia="zh-CN"/>
        </w:rPr>
        <w:t>sure the detection and activation performance at device 1 side, first ON should be</w:t>
      </w:r>
      <w:r>
        <w:rPr>
          <w:rFonts w:hint="eastAsia" w:ascii="Times New Roman Regular" w:hAnsi="Times New Roman Regular" w:cs="Times New Roman Regular"/>
          <w:color w:val="000000"/>
          <w:lang w:val="en-US" w:eastAsia="zh-CN"/>
        </w:rPr>
        <w:t xml:space="preserve"> </w:t>
      </w:r>
      <w:r>
        <w:rPr>
          <w:rFonts w:hint="default" w:ascii="Times New Roman Regular" w:hAnsi="Times New Roman Regular" w:cs="Times New Roman Regular"/>
          <w:color w:val="000000"/>
          <w:lang w:val="en-US" w:eastAsia="zh-CN"/>
        </w:rPr>
        <w:t xml:space="preserve">long enough, for example, we think ON length should be occupied more than 50% length of entire start-indicator if single ON-OFF used. Another case is for multiple ON-OFF and we think the total ON duration should be </w:t>
      </w:r>
      <w:r>
        <w:rPr>
          <w:rFonts w:hint="eastAsia" w:ascii="Times New Roman Regular" w:hAnsi="Times New Roman Regular" w:cs="Times New Roman Regular"/>
          <w:color w:val="000000"/>
          <w:lang w:val="en-US" w:eastAsia="zh-CN"/>
        </w:rPr>
        <w:t xml:space="preserve">also </w:t>
      </w:r>
      <w:r>
        <w:rPr>
          <w:rFonts w:hint="default" w:ascii="Times New Roman Regular" w:hAnsi="Times New Roman Regular" w:cs="Times New Roman Regular"/>
          <w:color w:val="000000"/>
          <w:lang w:val="en-US" w:eastAsia="zh-CN"/>
        </w:rPr>
        <w:t>more than OFF duration. Additionally, one special case is start-indicator occupy more than one OFDM symbol</w:t>
      </w:r>
      <w:r>
        <w:rPr>
          <w:rFonts w:hint="eastAsia" w:ascii="Times New Roman Regular" w:hAnsi="Times New Roman Regular" w:cs="Times New Roman Regular"/>
          <w:color w:val="000000"/>
          <w:lang w:val="en-US" w:eastAsia="zh-CN"/>
        </w:rPr>
        <w:t xml:space="preserve"> if su</w:t>
      </w:r>
      <w:r>
        <w:rPr>
          <w:rFonts w:hint="default" w:ascii="Times New Roman Regular" w:hAnsi="Times New Roman Regular" w:cs="Times New Roman Regular"/>
          <w:color w:val="000000"/>
          <w:lang w:val="en-US" w:eastAsia="zh-CN"/>
        </w:rPr>
        <w:t>pported. For this case, we think at least the first OFDM symbol should be all ON level and subsequent OFDM symbol could be set normal ON-OFF pattern as mentioned above. Thus, based on above</w:t>
      </w:r>
      <w:r>
        <w:rPr>
          <w:rFonts w:hint="eastAsia" w:ascii="Times New Roman Regular" w:hAnsi="Times New Roman Regular" w:cs="Times New Roman Regular"/>
          <w:color w:val="000000"/>
          <w:lang w:val="en-US" w:eastAsia="zh-CN"/>
        </w:rPr>
        <w:t xml:space="preserve"> analysis</w:t>
      </w:r>
      <w:r>
        <w:rPr>
          <w:rFonts w:hint="default" w:ascii="Times New Roman Regular" w:hAnsi="Times New Roman Regular" w:cs="Times New Roman Regular"/>
          <w:color w:val="000000"/>
          <w:lang w:val="en-US" w:eastAsia="zh-CN"/>
        </w:rPr>
        <w:t xml:space="preserve">, Alt 1-1 and Alt 1-3 could be supported for single ON-OFF transmission. </w:t>
      </w:r>
      <w:r>
        <w:rPr>
          <w:rFonts w:hint="eastAsia" w:ascii="Times New Roman Regular" w:hAnsi="Times New Roman Regular" w:cs="Times New Roman Regular"/>
          <w:color w:val="000000"/>
          <w:lang w:val="en-US" w:eastAsia="zh-CN"/>
        </w:rPr>
        <w:t>Based on</w:t>
      </w:r>
      <w:r>
        <w:rPr>
          <w:rFonts w:hint="default" w:ascii="Times New Roman Regular" w:hAnsi="Times New Roman Regular" w:cs="Times New Roman Regular"/>
          <w:color w:val="000000"/>
          <w:lang w:val="en-US" w:eastAsia="zh-CN"/>
        </w:rPr>
        <w:t xml:space="preserve"> discussion of single ON-OFF transmission, Alt 2-1 gives repetition method to design SIP pattern, e.g., ON-OFF-ON-OFF. We prefer this method to be used for multiple ON-OFF transmission due to it is going to be more easier to design.</w:t>
      </w:r>
      <w:r>
        <w:rPr>
          <w:rFonts w:hint="eastAsia" w:ascii="Times New Roman Regular" w:hAnsi="Times New Roman Regular" w:cs="Times New Roman Regular"/>
          <w:color w:val="000000"/>
          <w:lang w:val="en-US" w:eastAsia="zh-CN"/>
        </w:rPr>
        <w:t xml:space="preserve">    </w:t>
      </w:r>
    </w:p>
    <w:p w14:paraId="0123AA98">
      <w:pPr>
        <w:pStyle w:val="126"/>
        <w:numPr>
          <w:ilvl w:val="0"/>
          <w:numId w:val="0"/>
        </w:numPr>
        <w:ind w:leftChars="0"/>
        <w:rPr>
          <w:rFonts w:hint="default" w:ascii="Times New Roman Regular" w:hAnsi="Times New Roman Regular" w:cs="Times New Roman Regular"/>
          <w:color w:val="000000"/>
          <w:lang w:val="en-US" w:eastAsia="zh-CN"/>
        </w:rPr>
      </w:pPr>
    </w:p>
    <w:p w14:paraId="4CB9B2C4">
      <w:pPr>
        <w:jc w:val="both"/>
        <w:rPr>
          <w:rFonts w:hint="default" w:ascii="Times New Roman Bold" w:hAnsi="Times New Roman Bold" w:cs="Times New Roman Bold"/>
          <w:b/>
          <w:bCs w:val="0"/>
          <w:color w:val="000000"/>
          <w:lang w:val="en-US" w:eastAsia="zh-CN"/>
        </w:rPr>
      </w:pPr>
      <w:r>
        <w:rPr>
          <w:rFonts w:hint="default" w:ascii="Times New Roman Bold" w:hAnsi="Times New Roman Bold" w:cs="Times New Roman Bold"/>
          <w:b/>
          <w:bCs w:val="0"/>
          <w:szCs w:val="20"/>
          <w:lang w:val="en-US"/>
        </w:rPr>
        <w:t>Observation 3:</w:t>
      </w:r>
      <w:r>
        <w:rPr>
          <w:rFonts w:hint="default" w:ascii="Times New Roman Bold" w:hAnsi="Times New Roman Bold" w:cs="Times New Roman Bold"/>
          <w:b w:val="0"/>
          <w:bCs/>
          <w:szCs w:val="20"/>
          <w:lang w:val="en-US"/>
        </w:rPr>
        <w:t xml:space="preserve"> </w:t>
      </w:r>
      <w:r>
        <w:rPr>
          <w:rFonts w:hint="default" w:ascii="Times New Roman Bold" w:hAnsi="Times New Roman Bold" w:cs="Times New Roman Bold"/>
          <w:b/>
          <w:bCs w:val="0"/>
          <w:color w:val="000000"/>
          <w:lang w:val="en-US" w:eastAsia="zh-CN"/>
        </w:rPr>
        <w:t>To ensure the detection and activation performance at device 1 side, first ON should be long enough, e.g., more than 50% length of entire start-indicator length.</w:t>
      </w:r>
    </w:p>
    <w:p w14:paraId="0425E4AD">
      <w:pPr>
        <w:jc w:val="both"/>
        <w:rPr>
          <w:rFonts w:hint="default" w:ascii="Times New Roman Bold" w:hAnsi="Times New Roman Bold" w:cs="Times New Roman Bold"/>
          <w:b/>
          <w:bCs w:val="0"/>
          <w:color w:val="000000"/>
          <w:lang w:val="en-US" w:eastAsia="zh-CN"/>
        </w:rPr>
      </w:pPr>
    </w:p>
    <w:p w14:paraId="1E9A0BE8">
      <w:pPr>
        <w:jc w:val="both"/>
        <w:rPr>
          <w:rFonts w:hint="default" w:ascii="Times New Roman Bold" w:hAnsi="Times New Roman Bold" w:cs="Times New Roman Bold"/>
          <w:b/>
          <w:bCs w:val="0"/>
          <w:color w:val="000000"/>
          <w:lang w:val="en-US" w:eastAsia="zh-CN"/>
        </w:rPr>
      </w:pPr>
      <w:r>
        <w:rPr>
          <w:rFonts w:hint="default" w:ascii="Times New Roman Bold" w:hAnsi="Times New Roman Bold" w:cs="Times New Roman Bold"/>
          <w:b/>
          <w:bCs w:val="0"/>
          <w:color w:val="000000"/>
          <w:lang w:val="en-US" w:eastAsia="zh-CN"/>
        </w:rPr>
        <w:t>Observation 4: For Alt 2-1 of multiple ON-OFF transmission, it could be achieved by repetition based single ON-OFF transmission.</w:t>
      </w:r>
    </w:p>
    <w:p w14:paraId="0BA31C2D">
      <w:pPr>
        <w:pStyle w:val="126"/>
        <w:numPr>
          <w:ilvl w:val="0"/>
          <w:numId w:val="0"/>
        </w:numPr>
        <w:ind w:leftChars="0"/>
        <w:rPr>
          <w:rFonts w:hint="default" w:ascii="Times New Roman Regular" w:hAnsi="Times New Roman Regular" w:cs="Times New Roman Regular"/>
          <w:color w:val="000000"/>
          <w:lang w:val="en-US" w:eastAsia="zh-CN"/>
        </w:rPr>
      </w:pPr>
    </w:p>
    <w:p w14:paraId="737A75F7">
      <w:pPr>
        <w:pStyle w:val="126"/>
        <w:numPr>
          <w:ilvl w:val="0"/>
          <w:numId w:val="0"/>
        </w:numPr>
        <w:ind w:leftChars="0"/>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eastAsia="zh-CN"/>
        </w:rPr>
        <w:t>Proposal 2: Support Alt 1-1 and Alt 1-3 of single ON-OFF transmission for SIP design.</w:t>
      </w:r>
    </w:p>
    <w:p w14:paraId="690E55D0">
      <w:pPr>
        <w:pStyle w:val="126"/>
        <w:numPr>
          <w:ilvl w:val="0"/>
          <w:numId w:val="22"/>
        </w:numPr>
        <w:autoSpaceDE w:val="0"/>
        <w:autoSpaceDN w:val="0"/>
        <w:adjustRightInd w:val="0"/>
        <w:snapToGrid w:val="0"/>
        <w:ind w:left="420" w:leftChars="0" w:hanging="420" w:firstLineChars="0"/>
        <w:contextualSpacing/>
        <w:jc w:val="both"/>
        <w:rPr>
          <w:rFonts w:hint="default" w:ascii="Times New Roman Bold" w:hAnsi="Times New Roman Bold" w:cs="Times New Roman Bold"/>
          <w:b/>
          <w:bCs/>
        </w:rPr>
      </w:pPr>
      <w:r>
        <w:rPr>
          <w:rFonts w:hint="default" w:ascii="Times New Roman Bold" w:hAnsi="Times New Roman Bold" w:cs="Times New Roman Bold"/>
          <w:b/>
          <w:bCs/>
        </w:rPr>
        <w:t>Alt 1-1: ON followed by OFF with same duration for both</w:t>
      </w:r>
    </w:p>
    <w:p w14:paraId="503148EC">
      <w:pPr>
        <w:pStyle w:val="126"/>
        <w:numPr>
          <w:ilvl w:val="0"/>
          <w:numId w:val="22"/>
        </w:numPr>
        <w:autoSpaceDE w:val="0"/>
        <w:autoSpaceDN w:val="0"/>
        <w:adjustRightInd w:val="0"/>
        <w:snapToGrid w:val="0"/>
        <w:ind w:left="420" w:leftChars="0" w:hanging="420" w:firstLineChars="0"/>
        <w:contextualSpacing/>
        <w:jc w:val="both"/>
        <w:rPr>
          <w:rFonts w:hint="default" w:ascii="Times New Roman Bold" w:hAnsi="Times New Roman Bold" w:cs="Times New Roman Bold"/>
          <w:b/>
          <w:bCs/>
        </w:rPr>
      </w:pPr>
      <w:r>
        <w:rPr>
          <w:rFonts w:hint="default" w:ascii="Times New Roman Bold" w:hAnsi="Times New Roman Bold" w:cs="Times New Roman Bold"/>
          <w:b/>
          <w:bCs/>
        </w:rPr>
        <w:t>Alt 1-3: ON followed by OFF with a duration ratio of [2,3]:1</w:t>
      </w:r>
    </w:p>
    <w:p w14:paraId="2255AEBF">
      <w:pPr>
        <w:pStyle w:val="126"/>
        <w:numPr>
          <w:ilvl w:val="0"/>
          <w:numId w:val="0"/>
        </w:numPr>
        <w:ind w:leftChars="0"/>
        <w:rPr>
          <w:rFonts w:hint="default" w:ascii="Times New Roman Regular" w:hAnsi="Times New Roman Regular" w:cs="Times New Roman Regular"/>
          <w:color w:val="000000"/>
          <w:lang w:val="en-US" w:eastAsia="zh-CN"/>
        </w:rPr>
      </w:pPr>
    </w:p>
    <w:p w14:paraId="1F19F943">
      <w:pPr>
        <w:pStyle w:val="126"/>
        <w:numPr>
          <w:ilvl w:val="0"/>
          <w:numId w:val="0"/>
        </w:numPr>
        <w:ind w:leftChars="0"/>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eastAsia="zh-CN"/>
        </w:rPr>
        <w:t>Proposal 3: Support Alt 2-1 of multiple transmission for SIP design.</w:t>
      </w:r>
    </w:p>
    <w:p w14:paraId="0681A28E">
      <w:pPr>
        <w:pStyle w:val="126"/>
        <w:numPr>
          <w:ilvl w:val="0"/>
          <w:numId w:val="0"/>
        </w:numPr>
        <w:ind w:leftChars="0"/>
        <w:rPr>
          <w:rFonts w:hint="default" w:ascii="Times New Roman Regular" w:hAnsi="Times New Roman Regular" w:cs="Times New Roman Regular"/>
          <w:color w:val="000000"/>
          <w:lang w:val="en-US" w:eastAsia="zh-CN"/>
        </w:rPr>
      </w:pPr>
    </w:p>
    <w:p w14:paraId="3BCCE412">
      <w:pPr>
        <w:pStyle w:val="126"/>
        <w:numPr>
          <w:ilvl w:val="0"/>
          <w:numId w:val="21"/>
        </w:numPr>
        <w:ind w:left="420" w:leftChars="0" w:hanging="420" w:firstLineChars="0"/>
        <w:rPr>
          <w:rFonts w:hint="default" w:ascii="Times New Roman" w:hAnsi="Times New Roman"/>
          <w:sz w:val="20"/>
          <w:szCs w:val="20"/>
          <w:lang w:val="en-US"/>
        </w:rPr>
      </w:pPr>
      <w:r>
        <w:rPr>
          <w:rFonts w:hint="default" w:ascii="Times New Roman" w:hAnsi="Times New Roman"/>
          <w:sz w:val="20"/>
          <w:szCs w:val="20"/>
          <w:lang w:val="en-US"/>
        </w:rPr>
        <w:t xml:space="preserve">Other pattern for multiple ON-OFF transmission, e.g., Alt 2-2 and Alt 2-3. </w:t>
      </w:r>
      <w:r>
        <w:rPr>
          <w:rFonts w:hint="eastAsia" w:ascii="Times New Roman" w:hAnsi="Times New Roman"/>
          <w:sz w:val="20"/>
          <w:szCs w:val="20"/>
          <w:lang w:val="en-US" w:eastAsia="zh-CN"/>
        </w:rPr>
        <w:t xml:space="preserve">In </w:t>
      </w:r>
      <w:r>
        <w:rPr>
          <w:rFonts w:hint="default" w:ascii="Times New Roman" w:hAnsi="Times New Roman"/>
          <w:sz w:val="20"/>
          <w:szCs w:val="20"/>
          <w:lang w:val="en-US" w:eastAsia="zh-CN"/>
        </w:rPr>
        <w:t xml:space="preserve">SI phase, one agreement has given for clarifying how to design basic SIP pattern, </w:t>
      </w:r>
      <w:r>
        <w:rPr>
          <w:rFonts w:hint="eastAsia" w:ascii="Times New Roman" w:hAnsi="Times New Roman"/>
          <w:sz w:val="20"/>
          <w:szCs w:val="20"/>
          <w:lang w:val="en-US" w:eastAsia="zh-CN"/>
        </w:rPr>
        <w:t>i.</w:t>
      </w:r>
      <w:r>
        <w:rPr>
          <w:rFonts w:hint="default" w:ascii="Times New Roman" w:hAnsi="Times New Roman"/>
          <w:sz w:val="20"/>
          <w:szCs w:val="20"/>
          <w:lang w:val="en-US" w:eastAsia="zh-CN"/>
        </w:rPr>
        <w:t xml:space="preserve">e., </w:t>
      </w:r>
      <w:r>
        <w:rPr>
          <w:rFonts w:hint="default" w:ascii="Times New Roman" w:hAnsi="Times New Roman"/>
          <w:sz w:val="20"/>
          <w:szCs w:val="20"/>
          <w:lang w:val="en-US"/>
        </w:rPr>
        <w:t xml:space="preserve">one high-voltage transmission followed by one low-voltage transmission, where ON and OFF may have same or different durations. That means OFF-ON transmission or ‘OFF’ as first level should be refused for SIP pattern design. Thus, Alt 2-3 (OFF-ON-OFF) should be down selected in WI phase. For Alt 2-2, it is clear that ON-OFF-ON has first ON level for device detection or waking up. </w:t>
      </w:r>
      <w:r>
        <w:rPr>
          <w:rFonts w:hint="eastAsia" w:ascii="Times New Roman" w:hAnsi="Times New Roman"/>
          <w:sz w:val="20"/>
          <w:szCs w:val="20"/>
          <w:lang w:val="en-US" w:eastAsia="zh-CN"/>
        </w:rPr>
        <w:t>Wh</w:t>
      </w:r>
      <w:r>
        <w:rPr>
          <w:rFonts w:hint="default" w:ascii="Times New Roman" w:hAnsi="Times New Roman"/>
          <w:sz w:val="20"/>
          <w:szCs w:val="20"/>
          <w:lang w:val="en-US" w:eastAsia="zh-CN"/>
        </w:rPr>
        <w:t>ether ON-OFF-ON has different duration is up to the entire SIP length and whether the start of SIP aligned with that of OFDM symbol. It could be postponed to discuss until entire SIP length discussed done.</w:t>
      </w:r>
    </w:p>
    <w:p w14:paraId="420612F8">
      <w:pPr>
        <w:pStyle w:val="126"/>
        <w:numPr>
          <w:ilvl w:val="0"/>
          <w:numId w:val="0"/>
        </w:numPr>
        <w:ind w:leftChars="0"/>
        <w:rPr>
          <w:rFonts w:hint="default" w:ascii="Times New Roman" w:hAnsi="Times New Roman"/>
          <w:sz w:val="20"/>
          <w:szCs w:val="20"/>
          <w:lang w:val="en-US"/>
        </w:rPr>
      </w:pPr>
    </w:p>
    <w:p w14:paraId="222E506F">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val="0"/>
          <w:color w:val="000000"/>
          <w:lang w:val="en-US" w:eastAsia="zh-CN"/>
        </w:rPr>
        <w:t xml:space="preserve">Observation 5: </w:t>
      </w:r>
      <w:r>
        <w:rPr>
          <w:rFonts w:hint="default" w:ascii="Times New Roman Bold" w:hAnsi="Times New Roman Bold" w:cs="Times New Roman Bold"/>
          <w:b/>
          <w:bCs/>
          <w:sz w:val="20"/>
          <w:szCs w:val="20"/>
          <w:lang w:val="en-US"/>
        </w:rPr>
        <w:t>In SI phase, one agreement has given for clarifying how to design basic SIP pattern, i.e., one high-voltage transmission followed by one low-voltage transmission, where ON and OFF may have same or different duration.</w:t>
      </w:r>
    </w:p>
    <w:p w14:paraId="504B7857">
      <w:pPr>
        <w:jc w:val="both"/>
        <w:rPr>
          <w:rFonts w:hint="default" w:ascii="Times New Roman Bold" w:hAnsi="Times New Roman Bold" w:cs="Times New Roman Bold"/>
          <w:b/>
          <w:bCs/>
          <w:sz w:val="20"/>
          <w:szCs w:val="20"/>
          <w:lang w:val="en-US"/>
        </w:rPr>
      </w:pPr>
    </w:p>
    <w:p w14:paraId="32D6F4C3">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4: Do not support Alt 2-3 (OFF-ON-OFF) of multiple ON-OFF transmission for SIP design.</w:t>
      </w:r>
    </w:p>
    <w:p w14:paraId="615EBDF2">
      <w:pPr>
        <w:jc w:val="both"/>
        <w:rPr>
          <w:rFonts w:hint="default" w:ascii="Times New Roman Bold" w:hAnsi="Times New Roman Bold" w:cs="Times New Roman Bold"/>
          <w:b/>
          <w:bCs/>
          <w:sz w:val="20"/>
          <w:szCs w:val="20"/>
          <w:lang w:val="en-US"/>
        </w:rPr>
      </w:pPr>
    </w:p>
    <w:p w14:paraId="703CC8F5">
      <w:pPr>
        <w:jc w:val="both"/>
        <w:rPr>
          <w:rFonts w:hint="default" w:ascii="Times New Roman Bold" w:hAnsi="Times New Roman Bold" w:eastAsia="宋体" w:cs="Times New Roman Bold"/>
          <w:b/>
          <w:bCs/>
          <w:sz w:val="20"/>
          <w:szCs w:val="20"/>
          <w:lang w:val="en-US" w:eastAsia="zh-CN"/>
        </w:rPr>
      </w:pPr>
      <w:r>
        <w:rPr>
          <w:rFonts w:hint="default" w:ascii="Times New Roman Bold" w:hAnsi="Times New Roman Bold" w:cs="Times New Roman Bold"/>
          <w:b/>
          <w:bCs/>
          <w:sz w:val="20"/>
          <w:szCs w:val="20"/>
          <w:lang w:val="en-US"/>
        </w:rPr>
        <w:t>Proposal 5: Support</w:t>
      </w:r>
      <w:r>
        <w:rPr>
          <w:rFonts w:hint="eastAsia" w:ascii="Times New Roman Bold" w:hAnsi="Times New Roman Bold" w:eastAsia="宋体" w:cs="Times New Roman Bold"/>
          <w:b/>
          <w:bCs/>
          <w:sz w:val="20"/>
          <w:szCs w:val="20"/>
          <w:lang w:val="en-US" w:eastAsia="zh-CN"/>
        </w:rPr>
        <w:t xml:space="preserve"> </w:t>
      </w:r>
      <w:r>
        <w:rPr>
          <w:rFonts w:hint="default" w:ascii="Times New Roman Bold" w:hAnsi="Times New Roman Bold" w:cs="Times New Roman Bold"/>
          <w:b/>
          <w:bCs/>
          <w:sz w:val="20"/>
          <w:szCs w:val="20"/>
          <w:lang w:val="en-US"/>
        </w:rPr>
        <w:t>Alt 2-</w:t>
      </w:r>
      <w:r>
        <w:rPr>
          <w:rFonts w:hint="eastAsia" w:ascii="Times New Roman Bold" w:hAnsi="Times New Roman Bold" w:eastAsia="宋体" w:cs="Times New Roman Bold"/>
          <w:b/>
          <w:bCs/>
          <w:sz w:val="20"/>
          <w:szCs w:val="20"/>
          <w:lang w:val="en-US" w:eastAsia="zh-CN"/>
        </w:rPr>
        <w:t>2</w:t>
      </w:r>
      <w:r>
        <w:rPr>
          <w:rFonts w:hint="default" w:ascii="Times New Roman Bold" w:hAnsi="Times New Roman Bold" w:cs="Times New Roman Bold"/>
          <w:b/>
          <w:bCs/>
          <w:sz w:val="20"/>
          <w:szCs w:val="20"/>
          <w:lang w:val="en-US"/>
        </w:rPr>
        <w:t xml:space="preserve"> (</w:t>
      </w:r>
      <w:r>
        <w:rPr>
          <w:rFonts w:hint="eastAsia" w:ascii="Times New Roman Bold" w:hAnsi="Times New Roman Bold" w:eastAsia="宋体" w:cs="Times New Roman Bold"/>
          <w:b/>
          <w:bCs/>
          <w:sz w:val="20"/>
          <w:szCs w:val="20"/>
          <w:lang w:val="en-US" w:eastAsia="zh-CN"/>
        </w:rPr>
        <w:t>ON-</w:t>
      </w:r>
      <w:r>
        <w:rPr>
          <w:rFonts w:hint="default" w:ascii="Times New Roman Bold" w:hAnsi="Times New Roman Bold" w:cs="Times New Roman Bold"/>
          <w:b/>
          <w:bCs/>
          <w:sz w:val="20"/>
          <w:szCs w:val="20"/>
          <w:lang w:val="en-US"/>
        </w:rPr>
        <w:t>OFF-ON)</w:t>
      </w:r>
      <w:r>
        <w:rPr>
          <w:rFonts w:hint="eastAsia" w:ascii="Times New Roman Bold" w:hAnsi="Times New Roman Bold" w:eastAsia="宋体" w:cs="Times New Roman Bold"/>
          <w:b/>
          <w:bCs/>
          <w:sz w:val="20"/>
          <w:szCs w:val="20"/>
          <w:lang w:val="en-US" w:eastAsia="zh-CN"/>
        </w:rPr>
        <w:t xml:space="preserve"> </w:t>
      </w:r>
      <w:r>
        <w:rPr>
          <w:rFonts w:hint="default" w:ascii="Times New Roman Bold" w:hAnsi="Times New Roman Bold" w:cs="Times New Roman Bold"/>
          <w:b/>
          <w:bCs/>
          <w:sz w:val="20"/>
          <w:szCs w:val="20"/>
          <w:lang w:val="en-US"/>
        </w:rPr>
        <w:t>of multiple ON-OFF transmission for SIP design.</w:t>
      </w:r>
    </w:p>
    <w:p w14:paraId="158A4F6E">
      <w:pPr>
        <w:pStyle w:val="126"/>
        <w:numPr>
          <w:ilvl w:val="0"/>
          <w:numId w:val="0"/>
        </w:numPr>
        <w:rPr>
          <w:rFonts w:hint="default" w:ascii="Times New Roman Bold" w:hAnsi="Times New Roman Bold" w:cs="Times New Roman Bold"/>
          <w:b/>
          <w:bCs/>
          <w:sz w:val="20"/>
          <w:szCs w:val="20"/>
          <w:lang w:val="en-US" w:eastAsia="zh-CN"/>
        </w:rPr>
      </w:pPr>
    </w:p>
    <w:p w14:paraId="04CB8818">
      <w:pPr>
        <w:pStyle w:val="126"/>
        <w:numPr>
          <w:ilvl w:val="0"/>
          <w:numId w:val="21"/>
        </w:numPr>
        <w:ind w:left="420" w:leftChars="0" w:hanging="420" w:firstLineChars="0"/>
      </w:pPr>
      <w:r>
        <w:rPr>
          <w:rFonts w:hint="default" w:ascii="Times New Roman Bold" w:hAnsi="Times New Roman Bold" w:cs="Times New Roman Bold"/>
          <w:b/>
          <w:bCs/>
          <w:sz w:val="20"/>
          <w:szCs w:val="20"/>
          <w:lang w:val="en-US"/>
        </w:rPr>
        <w:t>Entire length for SIP</w:t>
      </w:r>
      <w:r>
        <w:rPr>
          <w:rFonts w:hint="default" w:ascii="Times New Roman" w:hAnsi="Times New Roman"/>
          <w:sz w:val="20"/>
          <w:szCs w:val="20"/>
          <w:lang w:val="en-US"/>
        </w:rPr>
        <w:t xml:space="preserve">: Several options have been given in last meeting, including </w:t>
      </w:r>
      <w:r>
        <w:rPr>
          <w:rFonts w:hint="default" w:ascii="Times New Roman Regular" w:hAnsi="Times New Roman Regular" w:cs="Times New Roman Regular"/>
        </w:rPr>
        <w:t>1/2 OFDM symbol duration or 1 OFDM symbol duration</w:t>
      </w:r>
      <w:r>
        <w:rPr>
          <w:rFonts w:hint="eastAsia" w:ascii="Times New Roman Regular" w:hAnsi="Times New Roman Regular" w:cs="Times New Roman Regular"/>
          <w:lang w:val="en-US" w:eastAsia="zh-CN"/>
        </w:rPr>
        <w:t xml:space="preserve"> or</w:t>
      </w:r>
      <w:r>
        <w:rPr>
          <w:rFonts w:hint="default" w:ascii="Times New Roman Regular" w:hAnsi="Times New Roman Regular" w:cs="Times New Roman Regular"/>
        </w:rPr>
        <w:t xml:space="preserve"> additional duration</w:t>
      </w:r>
      <w:r>
        <w:rPr>
          <w:rFonts w:hint="default" w:ascii="Times New Roman Regular" w:hAnsi="Times New Roman Regular" w:cs="Times New Roman Regular"/>
          <w:lang w:val="en-US"/>
        </w:rPr>
        <w:t xml:space="preserve">. </w:t>
      </w:r>
      <w:r>
        <w:rPr>
          <w:rFonts w:hint="default" w:ascii="Times New Roman" w:hAnsi="Times New Roman"/>
          <w:sz w:val="20"/>
          <w:szCs w:val="20"/>
          <w:lang w:val="en-US"/>
        </w:rPr>
        <w:t xml:space="preserve">Device detects one fixed length of SIP (e.g., one OFDM symbol) with different R2D data rate, which might be able to reduce the detection complexity and power consumption. In our understanding, the entire length of SIP should be set at most one NR symbol length for device 1. In SI phase, it has agreed that </w:t>
      </w:r>
      <w:r>
        <w:rPr>
          <w:rFonts w:ascii="Times New Roman" w:hAnsi="Times New Roman"/>
          <w:bCs/>
          <w:sz w:val="20"/>
          <w:szCs w:val="20"/>
        </w:rPr>
        <w:t>the maximum value of M may be less than 32</w:t>
      </w:r>
      <w:r>
        <w:rPr>
          <w:rFonts w:hint="default" w:ascii="Times New Roman" w:hAnsi="Times New Roman"/>
          <w:bCs/>
          <w:sz w:val="20"/>
          <w:szCs w:val="20"/>
          <w:lang w:val="en-US"/>
        </w:rPr>
        <w:t xml:space="preserve"> and some value may be down selected in 941 of this meeting. The length of start of indicator could be set to flexibility length related with the different number of M with one NR symbol. </w:t>
      </w:r>
      <w:r>
        <w:rPr>
          <w:rFonts w:hint="default" w:ascii="Times New Roman Regular" w:hAnsi="Times New Roman Regular" w:cs="Times New Roman Regular"/>
          <w:color w:val="000000"/>
          <w:lang w:val="en-US"/>
        </w:rPr>
        <w:t xml:space="preserve">In our understanding, this is up the detection capability of device 1. For example, if </w:t>
      </w:r>
      <w:r>
        <w:rPr>
          <w:rFonts w:hint="default" w:ascii="Times New Roman Regular" w:hAnsi="Times New Roman Regular" w:cs="Times New Roman Regular"/>
          <w:color w:val="000000"/>
        </w:rPr>
        <w:t>start-indicator</w:t>
      </w:r>
      <w:r>
        <w:rPr>
          <w:rFonts w:hint="default" w:ascii="Times New Roman Regular" w:hAnsi="Times New Roman Regular" w:cs="Times New Roman Regular"/>
          <w:color w:val="000000"/>
          <w:lang w:val="en-US"/>
        </w:rPr>
        <w:t xml:space="preserve"> with M=32 during one OFDM symbol and ON-OFF pattern is detected by device, device will not be waked-up due to the limited duration and energy when SCS equals to 15KHz. Before discussing 1/2 OFDM symbol as entire length of SIP, we think it is more clear to give some conclusions including whether the start of SIP needs to be aligned with that of OFDM symbol and minimum M value.</w:t>
      </w:r>
    </w:p>
    <w:p w14:paraId="37E742C6">
      <w:pPr>
        <w:jc w:val="both"/>
      </w:pPr>
    </w:p>
    <w:p w14:paraId="50AA4517">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6:</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sz w:val="20"/>
          <w:szCs w:val="20"/>
          <w:lang w:val="en-US"/>
        </w:rPr>
        <w:t>Device detects one fixed length of SIP (e.g., one OFDM symbol) with different R2D data rate, which might be able to reduce the detection complexity and power consumption.</w:t>
      </w:r>
    </w:p>
    <w:p w14:paraId="6FBE29AC">
      <w:pPr>
        <w:jc w:val="both"/>
        <w:rPr>
          <w:rFonts w:hint="default" w:ascii="Times New Roman" w:hAnsi="Times New Roman" w:eastAsiaTheme="minorEastAsia"/>
          <w:b/>
          <w:bCs/>
          <w:lang w:val="en-US" w:eastAsia="zh-CN"/>
        </w:rPr>
      </w:pPr>
    </w:p>
    <w:p w14:paraId="431C6090">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Observation 7:</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color w:val="000000"/>
          <w:lang w:val="en-US"/>
        </w:rPr>
        <w:t xml:space="preserve">If </w:t>
      </w:r>
      <w:r>
        <w:rPr>
          <w:rFonts w:hint="default" w:ascii="Times New Roman Bold" w:hAnsi="Times New Roman Bold" w:cs="Times New Roman Bold"/>
          <w:b/>
          <w:bCs/>
          <w:color w:val="000000"/>
        </w:rPr>
        <w:t>start-indicator</w:t>
      </w:r>
      <w:r>
        <w:rPr>
          <w:rFonts w:hint="default" w:ascii="Times New Roman Bold" w:hAnsi="Times New Roman Bold" w:cs="Times New Roman Bold"/>
          <w:b/>
          <w:bCs/>
          <w:color w:val="000000"/>
          <w:lang w:val="en-US"/>
        </w:rPr>
        <w:t xml:space="preserve"> with M=32 during one OFDM symbol and ON-OFF pattern is detected by device, device will not be waked-up due to the limited duration and energy when SCS equals to 15KHz</w:t>
      </w:r>
    </w:p>
    <w:p w14:paraId="3CBB8089">
      <w:pPr>
        <w:jc w:val="both"/>
        <w:rPr>
          <w:rFonts w:hint="default" w:ascii="Times New Roman Bold" w:hAnsi="Times New Roman Bold" w:cs="Times New Roman Bold"/>
          <w:b/>
          <w:bCs w:val="0"/>
          <w:szCs w:val="20"/>
          <w:lang w:val="en-US"/>
        </w:rPr>
      </w:pPr>
    </w:p>
    <w:p w14:paraId="35634E14">
      <w:pPr>
        <w:jc w:val="both"/>
        <w:rPr>
          <w:rFonts w:hint="default"/>
          <w:b/>
          <w:bCs/>
          <w:lang w:val="en-US"/>
        </w:rPr>
      </w:pPr>
      <w:r>
        <w:rPr>
          <w:rFonts w:hint="default"/>
          <w:b/>
          <w:bCs/>
          <w:lang w:val="en-US"/>
        </w:rPr>
        <w:t xml:space="preserve">Observation 8: </w:t>
      </w:r>
      <w:r>
        <w:rPr>
          <w:rFonts w:hint="default" w:ascii="Times New Roman Regular" w:hAnsi="Times New Roman Regular" w:cs="Times New Roman Regular"/>
          <w:b/>
          <w:bCs/>
          <w:color w:val="000000"/>
          <w:lang w:val="en-US"/>
        </w:rPr>
        <w:t>Before discussing 1/2 OFDM symbol as entire length of SIP, it is more clear to give some conclusions including whether the start of SIP needs to be aligned with that of OFDM symbol and minimum M value.</w:t>
      </w:r>
    </w:p>
    <w:p w14:paraId="38CF0750">
      <w:pPr>
        <w:jc w:val="both"/>
      </w:pPr>
    </w:p>
    <w:p w14:paraId="51B27181">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6: Support </w:t>
      </w:r>
      <w:r>
        <w:rPr>
          <w:rFonts w:hint="default" w:ascii="Times New Roman Bold" w:hAnsi="Times New Roman Bold" w:cs="Times New Roman Bold"/>
          <w:b/>
          <w:bCs/>
          <w:sz w:val="20"/>
          <w:szCs w:val="20"/>
          <w:lang w:val="en-US"/>
        </w:rPr>
        <w:t>the entire length of SIP set at most one NR symbol length for device 1.</w:t>
      </w:r>
    </w:p>
    <w:p w14:paraId="11376999">
      <w:pPr>
        <w:jc w:val="both"/>
        <w:rPr>
          <w:rFonts w:hint="default" w:ascii="Times New Roman" w:hAnsi="Times New Roman" w:eastAsiaTheme="minorEastAsia"/>
          <w:b/>
          <w:bCs/>
          <w:lang w:val="en-US" w:eastAsia="zh-CN"/>
        </w:rPr>
      </w:pPr>
    </w:p>
    <w:p w14:paraId="52EEFFED">
      <w:pPr>
        <w:jc w:val="both"/>
        <w:rPr>
          <w:rFonts w:hint="default" w:ascii="Times New Roman Regular" w:hAnsi="Times New Roman Regular" w:cs="Times New Roman Regular"/>
          <w:color w:val="000000"/>
          <w:lang w:val="en-US"/>
        </w:rPr>
      </w:pPr>
      <w:r>
        <w:rPr>
          <w:rFonts w:hint="default"/>
          <w:b/>
          <w:bCs/>
          <w:i/>
          <w:iCs/>
          <w:u w:val="single"/>
          <w:lang w:val="en-US"/>
        </w:rPr>
        <w:t xml:space="preserve">Finally, </w:t>
      </w:r>
      <w:r>
        <w:rPr>
          <w:rFonts w:hint="default"/>
          <w:b/>
          <w:bCs/>
          <w:i w:val="0"/>
          <w:iCs w:val="0"/>
          <w:u w:val="none"/>
          <w:lang w:val="en-US"/>
        </w:rPr>
        <w:t xml:space="preserve">we will analyze the impact of </w:t>
      </w:r>
      <w:r>
        <w:rPr>
          <w:rFonts w:hint="default" w:ascii="Times New Roman Regular" w:hAnsi="Times New Roman Regular" w:cs="Times New Roman Regular"/>
          <w:b/>
          <w:bCs/>
          <w:color w:val="000000"/>
        </w:rPr>
        <w:t>energy/edge detection</w:t>
      </w:r>
      <w:r>
        <w:rPr>
          <w:rFonts w:hint="default" w:ascii="Times New Roman Regular" w:hAnsi="Times New Roman Regular" w:cs="Times New Roman Regular"/>
          <w:b/>
          <w:bCs/>
          <w:color w:val="000000"/>
          <w:lang w:val="en-US"/>
        </w:rPr>
        <w:t xml:space="preserve"> at device side on start-indicator design</w:t>
      </w:r>
      <w:r>
        <w:rPr>
          <w:rFonts w:hint="default" w:ascii="Times New Roman Regular" w:hAnsi="Times New Roman Regular" w:cs="Times New Roman Regular"/>
          <w:color w:val="000000"/>
          <w:lang w:val="en-US"/>
        </w:rPr>
        <w:t xml:space="preserve">. </w:t>
      </w:r>
    </w:p>
    <w:p w14:paraId="264CA960">
      <w:pPr>
        <w:numPr>
          <w:ilvl w:val="0"/>
          <w:numId w:val="23"/>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method at device side</w:t>
      </w:r>
    </w:p>
    <w:p w14:paraId="5A713EE2">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 xml:space="preserve">As shown in figure 2, device detects ON </w:t>
      </w:r>
      <w:r>
        <w:rPr>
          <w:rFonts w:hint="eastAsia" w:ascii="Times New Roman Regular" w:hAnsi="Times New Roman Regular" w:eastAsia="宋体" w:cs="Times New Roman Regular"/>
          <w:color w:val="000000"/>
          <w:lang w:val="en-US" w:eastAsia="zh-CN"/>
        </w:rPr>
        <w:t>level</w:t>
      </w:r>
      <w:r>
        <w:rPr>
          <w:rFonts w:hint="default" w:ascii="Times New Roman Regular" w:hAnsi="Times New Roman Regular" w:eastAsia="宋体" w:cs="Times New Roman Regular"/>
          <w:color w:val="000000"/>
          <w:lang w:val="en-US" w:eastAsia="zh-CN"/>
        </w:rPr>
        <w:t xml:space="preserve"> or OFF level</w:t>
      </w:r>
      <w:r>
        <w:rPr>
          <w:rFonts w:hint="default" w:ascii="Times New Roman Regular" w:hAnsi="Times New Roman Regular" w:cs="Times New Roman Regular"/>
          <w:color w:val="000000"/>
          <w:lang w:val="en-US"/>
        </w:rPr>
        <w:t xml:space="preserve"> during one time unit (e.g., time unit is 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xml:space="preserve">). In this case, device needs to wait energy harvesting to judge OOK symbol based on the pre-defined energy threshold, which is decided by transmission power at reader side and pathloss in wireless channel. </w:t>
      </w:r>
      <w:r>
        <w:rPr>
          <w:rFonts w:hint="eastAsia" w:ascii="Times New Roman Regular" w:hAnsi="Times New Roman Regular" w:eastAsia="宋体" w:cs="Times New Roman Regular"/>
          <w:color w:val="000000"/>
          <w:lang w:val="en-US" w:eastAsia="zh-CN"/>
        </w:rPr>
        <w:t>In</w:t>
      </w:r>
      <w:r>
        <w:rPr>
          <w:rFonts w:hint="default" w:ascii="Times New Roman Regular" w:hAnsi="Times New Roman Regular" w:eastAsia="宋体" w:cs="Times New Roman Regular"/>
          <w:color w:val="000000"/>
          <w:lang w:val="en-US" w:eastAsia="zh-CN"/>
        </w:rPr>
        <w:t xml:space="preserve"> </w:t>
      </w:r>
      <w:r>
        <w:rPr>
          <w:rFonts w:hint="eastAsia" w:ascii="Times New Roman Regular" w:hAnsi="Times New Roman Regular" w:eastAsia="宋体" w:cs="Times New Roman Regular"/>
          <w:color w:val="000000"/>
          <w:lang w:val="en-US" w:eastAsia="zh-CN"/>
        </w:rPr>
        <w:t>our</w:t>
      </w:r>
      <w:r>
        <w:rPr>
          <w:rFonts w:hint="default" w:ascii="Times New Roman Regular" w:hAnsi="Times New Roman Regular" w:eastAsia="宋体" w:cs="Times New Roman Regular"/>
          <w:color w:val="000000"/>
          <w:lang w:val="en-US" w:eastAsia="zh-CN"/>
        </w:rPr>
        <w:t xml:space="preserve"> understanding</w:t>
      </w:r>
      <w:r>
        <w:rPr>
          <w:rFonts w:hint="default" w:ascii="Times New Roman Regular" w:hAnsi="Times New Roman Regular" w:cs="Times New Roman Regular"/>
          <w:color w:val="000000"/>
          <w:lang w:val="en-US"/>
        </w:rPr>
        <w:t>, no any RAN 1 specification influence for this detection methods. Related waveform topics will be discussed in 941.</w:t>
      </w:r>
    </w:p>
    <w:p w14:paraId="082C20BD">
      <w:pPr>
        <w:numPr>
          <w:ilvl w:val="0"/>
          <w:numId w:val="0"/>
        </w:numPr>
        <w:ind w:leftChars="0"/>
        <w:jc w:val="center"/>
      </w:pPr>
      <w:r>
        <w:drawing>
          <wp:inline distT="0" distB="0" distL="114300" distR="114300">
            <wp:extent cx="2855595" cy="1546860"/>
            <wp:effectExtent l="0" t="0" r="1460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5"/>
                    <a:stretch>
                      <a:fillRect/>
                    </a:stretch>
                  </pic:blipFill>
                  <pic:spPr>
                    <a:xfrm>
                      <a:off x="0" y="0"/>
                      <a:ext cx="2855595" cy="1546860"/>
                    </a:xfrm>
                    <a:prstGeom prst="rect">
                      <a:avLst/>
                    </a:prstGeom>
                    <a:noFill/>
                    <a:ln>
                      <a:noFill/>
                    </a:ln>
                  </pic:spPr>
                </pic:pic>
              </a:graphicData>
            </a:graphic>
          </wp:inline>
        </w:drawing>
      </w:r>
    </w:p>
    <w:p w14:paraId="63E76E54">
      <w:pPr>
        <w:numPr>
          <w:ilvl w:val="0"/>
          <w:numId w:val="0"/>
        </w:numPr>
        <w:ind w:leftChars="0"/>
        <w:jc w:val="center"/>
        <w:rPr>
          <w:rFonts w:hint="default"/>
          <w:lang w:val="en-US" w:eastAsia="zh-CN"/>
        </w:rPr>
      </w:pPr>
      <w:r>
        <w:rPr>
          <w:rFonts w:hint="default"/>
          <w:lang w:val="en-US"/>
        </w:rPr>
        <w:t xml:space="preserve">Figure 2 Illustration for energy detection OOK waveform </w:t>
      </w:r>
    </w:p>
    <w:p w14:paraId="59049F88">
      <w:pPr>
        <w:numPr>
          <w:ilvl w:val="0"/>
          <w:numId w:val="23"/>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Edge/transition detection at device side</w:t>
      </w:r>
    </w:p>
    <w:p w14:paraId="19A5C510">
      <w:pPr>
        <w:numPr>
          <w:ilvl w:val="0"/>
          <w:numId w:val="0"/>
        </w:numPr>
        <w:ind w:leftChars="0"/>
        <w:jc w:val="both"/>
        <w:rPr>
          <w:rFonts w:hint="default"/>
          <w:lang w:val="en-US"/>
        </w:rPr>
      </w:pPr>
      <w:r>
        <w:rPr>
          <w:rFonts w:hint="default" w:ascii="Times New Roman Regular" w:hAnsi="Times New Roman Regular" w:cs="Times New Roman Regular"/>
          <w:color w:val="000000"/>
          <w:lang w:val="en-US" w:eastAsia="zh-CN"/>
        </w:rPr>
        <w:t xml:space="preserve">As shown below figure, we define the waveform based on edge detection, which refers to the definition of ON-OFF time mask from TS 38.101. </w:t>
      </w:r>
      <w:r>
        <w:t xml:space="preserve">The general ON/OFF time mask </w:t>
      </w:r>
      <w:r>
        <w:rPr>
          <w:rFonts w:hint="eastAsia" w:eastAsia="宋体"/>
          <w:lang w:val="en-US" w:eastAsia="zh-CN"/>
        </w:rPr>
        <w:t>is</w:t>
      </w:r>
      <w:r>
        <w:rPr>
          <w:rFonts w:hint="default" w:eastAsia="宋体"/>
          <w:lang w:val="en-US" w:eastAsia="zh-CN"/>
        </w:rPr>
        <w:t xml:space="preserve"> </w:t>
      </w:r>
      <w:r>
        <w:t>define</w:t>
      </w:r>
      <w:r>
        <w:rPr>
          <w:rFonts w:hint="default"/>
          <w:lang w:val="en-US"/>
        </w:rPr>
        <w:t>d as</w:t>
      </w:r>
      <w:r>
        <w:t xml:space="preserve"> the </w:t>
      </w:r>
      <w:r>
        <w:rPr>
          <w:rFonts w:hint="default"/>
          <w:lang w:val="en-US"/>
        </w:rPr>
        <w:t>transient</w:t>
      </w:r>
      <w:r>
        <w:t xml:space="preserve"> period </w:t>
      </w:r>
      <w:r>
        <w:rPr>
          <w:rFonts w:hint="default"/>
          <w:lang w:val="en-US"/>
        </w:rPr>
        <w:t>from</w:t>
      </w:r>
      <w:r>
        <w:t xml:space="preserve"> OFF </w:t>
      </w:r>
      <w:r>
        <w:rPr>
          <w:rFonts w:hint="default"/>
          <w:lang w:val="en-US"/>
        </w:rPr>
        <w:t>to</w:t>
      </w:r>
      <w:r>
        <w:t xml:space="preserve"> ON </w:t>
      </w:r>
      <w:r>
        <w:rPr>
          <w:rFonts w:hint="default"/>
          <w:lang w:val="en-US"/>
        </w:rPr>
        <w:t>(e.g., T1)</w:t>
      </w:r>
      <w:r>
        <w:t xml:space="preserve"> and </w:t>
      </w:r>
      <w:r>
        <w:rPr>
          <w:rFonts w:hint="default"/>
          <w:lang w:val="en-US"/>
        </w:rPr>
        <w:t>from</w:t>
      </w:r>
      <w:r>
        <w:t xml:space="preserve"> ON </w:t>
      </w:r>
      <w:r>
        <w:rPr>
          <w:rFonts w:hint="default"/>
          <w:lang w:val="en-US"/>
        </w:rPr>
        <w:t>to</w:t>
      </w:r>
      <w:r>
        <w:t xml:space="preserve"> OFF </w:t>
      </w:r>
      <w:r>
        <w:rPr>
          <w:rFonts w:hint="default"/>
          <w:lang w:val="en-US"/>
        </w:rPr>
        <w:t xml:space="preserve">(e.g., T2). If edge method is used for start-indicator detection, the first level will not be detected by device but it can activate/wake-up device to receive following R2D signal, e.g., clock-acquisition. </w:t>
      </w:r>
    </w:p>
    <w:p w14:paraId="65123A5E">
      <w:pPr>
        <w:numPr>
          <w:ilvl w:val="0"/>
          <w:numId w:val="0"/>
        </w:numPr>
        <w:ind w:leftChars="0"/>
        <w:jc w:val="center"/>
        <w:rPr>
          <w:rFonts w:hint="default" w:ascii="Times New Roman Regular" w:hAnsi="Times New Roman Regular" w:cs="Times New Roman Regular"/>
          <w:color w:val="000000"/>
          <w:lang w:val="en-US" w:eastAsia="zh-CN"/>
        </w:rPr>
      </w:pPr>
      <w:r>
        <w:drawing>
          <wp:inline distT="0" distB="0" distL="114300" distR="114300">
            <wp:extent cx="2789555" cy="1532255"/>
            <wp:effectExtent l="0" t="0" r="4445" b="1714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6"/>
                    <a:stretch>
                      <a:fillRect/>
                    </a:stretch>
                  </pic:blipFill>
                  <pic:spPr>
                    <a:xfrm>
                      <a:off x="0" y="0"/>
                      <a:ext cx="2789555" cy="1532255"/>
                    </a:xfrm>
                    <a:prstGeom prst="rect">
                      <a:avLst/>
                    </a:prstGeom>
                    <a:noFill/>
                    <a:ln>
                      <a:noFill/>
                    </a:ln>
                  </pic:spPr>
                </pic:pic>
              </a:graphicData>
            </a:graphic>
          </wp:inline>
        </w:drawing>
      </w:r>
    </w:p>
    <w:p w14:paraId="1B1ADBE5">
      <w:pPr>
        <w:numPr>
          <w:ilvl w:val="0"/>
          <w:numId w:val="0"/>
        </w:numPr>
        <w:ind w:leftChars="0"/>
        <w:jc w:val="center"/>
        <w:rPr>
          <w:rFonts w:hint="default"/>
          <w:lang w:val="en-US"/>
        </w:rPr>
      </w:pPr>
      <w:r>
        <w:rPr>
          <w:rFonts w:hint="default"/>
          <w:lang w:val="en-US"/>
        </w:rPr>
        <w:t xml:space="preserve">Figure 3 Illustration for edge/transition detection OOK waveform </w:t>
      </w:r>
    </w:p>
    <w:p w14:paraId="0B4E81A8">
      <w:pPr>
        <w:numPr>
          <w:ilvl w:val="0"/>
          <w:numId w:val="0"/>
        </w:numPr>
        <w:ind w:leftChars="0"/>
        <w:jc w:val="both"/>
        <w:rPr>
          <w:rFonts w:hint="default"/>
          <w:lang w:val="en-US" w:eastAsia="zh-CN"/>
        </w:rPr>
      </w:pPr>
      <w:r>
        <w:rPr>
          <w:rFonts w:hint="default"/>
          <w:lang w:val="en-US"/>
        </w:rPr>
        <w:t>In addition, if the last level of start-indicator is OFF and CP of CAP is ON, transient period for rising edge should be discussed to avoid the CP recognition, for example, transient period for rising edge should be less than the length of CP of CAP and corresponding sampling number.</w:t>
      </w:r>
    </w:p>
    <w:p w14:paraId="0886BCA5">
      <w:pPr>
        <w:numPr>
          <w:ilvl w:val="0"/>
          <w:numId w:val="0"/>
        </w:numPr>
        <w:ind w:leftChars="0"/>
        <w:jc w:val="both"/>
        <w:rPr>
          <w:rFonts w:hint="default"/>
          <w:lang w:val="en-US" w:eastAsia="zh-CN"/>
        </w:rPr>
      </w:pPr>
    </w:p>
    <w:p w14:paraId="7529D0E5">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eastAsia" w:eastAsia="宋体"/>
          <w:b/>
          <w:bCs/>
          <w:lang w:val="en-US" w:eastAsia="zh-CN"/>
        </w:rPr>
        <w:t>I</w:t>
      </w:r>
      <w:r>
        <w:rPr>
          <w:rFonts w:hint="default"/>
          <w:b/>
          <w:bCs/>
          <w:lang w:val="en-US"/>
        </w:rPr>
        <w:t>f edge/transition method is used for start-indicator detection, the first level</w:t>
      </w:r>
      <w:r>
        <w:rPr>
          <w:rFonts w:hint="eastAsia" w:eastAsia="宋体"/>
          <w:b/>
          <w:bCs/>
          <w:lang w:val="en-US" w:eastAsia="zh-CN"/>
        </w:rPr>
        <w:t xml:space="preserve"> </w:t>
      </w:r>
      <w:r>
        <w:rPr>
          <w:rFonts w:hint="default" w:eastAsia="宋体"/>
          <w:b/>
          <w:bCs/>
          <w:lang w:val="en-US" w:eastAsia="zh-CN"/>
        </w:rPr>
        <w:t>(e.g., ON level)</w:t>
      </w:r>
      <w:r>
        <w:rPr>
          <w:rFonts w:hint="default"/>
          <w:b/>
          <w:bCs/>
          <w:lang w:val="en-US"/>
        </w:rPr>
        <w:t xml:space="preserve"> will not be detected by device but it can activate/wake-up device to receive following R2D signal, e.g., clock-acquisition. </w:t>
      </w:r>
    </w:p>
    <w:p w14:paraId="6CF0E3DB">
      <w:pPr>
        <w:jc w:val="both"/>
        <w:rPr>
          <w:rFonts w:hint="default"/>
          <w:b/>
          <w:bCs/>
          <w:lang w:val="en-US"/>
        </w:rPr>
      </w:pPr>
    </w:p>
    <w:p w14:paraId="609DFC88">
      <w:pPr>
        <w:jc w:val="both"/>
        <w:rPr>
          <w:rFonts w:hint="default"/>
          <w:lang w:val="en-US"/>
        </w:rPr>
      </w:pPr>
      <w:r>
        <w:rPr>
          <w:rFonts w:hint="eastAsia" w:eastAsia="宋体"/>
          <w:b/>
          <w:bCs/>
          <w:lang w:val="en-US" w:eastAsia="zh-CN"/>
        </w:rPr>
        <w:t xml:space="preserve">Observation </w:t>
      </w:r>
      <w:r>
        <w:rPr>
          <w:rFonts w:hint="default" w:eastAsia="宋体"/>
          <w:b/>
          <w:bCs/>
          <w:lang w:val="en-US" w:eastAsia="zh-CN"/>
        </w:rPr>
        <w:t xml:space="preserve">10: </w:t>
      </w:r>
      <w:r>
        <w:rPr>
          <w:rFonts w:hint="default"/>
          <w:b/>
          <w:bCs/>
          <w:lang w:val="en-US"/>
        </w:rPr>
        <w:t>If the last level of start-indicator is OFF and CP of CAP is ON, transient period from OFF to ON should be discussed to avoid the CP recognition, for example, transient period for raising edge should be less than the length of CP of CAP</w:t>
      </w:r>
    </w:p>
    <w:p w14:paraId="3A91CF83">
      <w:pPr>
        <w:jc w:val="both"/>
        <w:rPr>
          <w:rFonts w:hint="default"/>
          <w:b/>
          <w:bCs/>
          <w:lang w:val="en-US" w:eastAsia="zh-CN"/>
        </w:rPr>
      </w:pPr>
    </w:p>
    <w:p w14:paraId="6EB8E1D9">
      <w:pPr>
        <w:pStyle w:val="126"/>
        <w:ind w:firstLine="0" w:firstLineChars="0"/>
        <w:rPr>
          <w:rFonts w:hint="default" w:ascii="Times New Roman Bold" w:hAnsi="Times New Roman Bold" w:cs="Times New Roman Bold"/>
          <w:b/>
          <w:bCs/>
          <w:color w:val="000000"/>
          <w:lang w:val="en-US"/>
        </w:rPr>
      </w:pPr>
    </w:p>
    <w:p w14:paraId="4C2A2457">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Proposal 7: Consider the impact of transition edge period on CP detection of CAP for edge/transition detection at device side.</w:t>
      </w:r>
    </w:p>
    <w:p w14:paraId="273A3B7F">
      <w:pPr>
        <w:pStyle w:val="126"/>
        <w:ind w:firstLine="0" w:firstLineChars="0"/>
        <w:rPr>
          <w:rFonts w:hint="default" w:ascii="Times New Roman Bold" w:hAnsi="Times New Roman Bold" w:cs="Times New Roman Bold"/>
          <w:b/>
          <w:bCs/>
          <w:color w:val="000000"/>
          <w:lang w:val="en-US"/>
        </w:rPr>
      </w:pPr>
    </w:p>
    <w:p w14:paraId="4C56F1A3">
      <w:pPr>
        <w:jc w:val="both"/>
        <w:rPr>
          <w:rFonts w:ascii="Times New Roman" w:hAnsi="Times New Roman" w:eastAsiaTheme="minorEastAsia"/>
          <w:szCs w:val="20"/>
          <w:lang w:eastAsia="zh-CN"/>
        </w:rPr>
      </w:pPr>
    </w:p>
    <w:p w14:paraId="41DB8167">
      <w:pPr>
        <w:pStyle w:val="126"/>
        <w:numPr>
          <w:ilvl w:val="0"/>
          <w:numId w:val="0"/>
        </w:numPr>
        <w:ind w:leftChars="0"/>
        <w:outlineLvl w:val="2"/>
        <w:rPr>
          <w:rFonts w:hint="default" w:eastAsiaTheme="minorEastAsia"/>
          <w:lang w:val="en-US" w:eastAsia="zh-CN"/>
        </w:rPr>
      </w:pPr>
      <w:r>
        <w:rPr>
          <w:rFonts w:hint="default" w:ascii="Times New Roman" w:hAnsi="Times New Roman"/>
          <w:b/>
          <w:bCs/>
          <w:szCs w:val="20"/>
          <w:lang w:val="en-US"/>
        </w:rPr>
        <w:t xml:space="preserve">2.1.2 </w:t>
      </w:r>
      <w:r>
        <w:rPr>
          <w:rFonts w:hint="eastAsia" w:ascii="Times New Roman" w:hAnsi="Times New Roman"/>
          <w:b/>
          <w:bCs/>
          <w:szCs w:val="20"/>
          <w:lang w:val="en-US" w:eastAsia="zh-CN"/>
        </w:rPr>
        <w:t>Clock-acquisition</w:t>
      </w:r>
      <w:r>
        <w:rPr>
          <w:rFonts w:hint="default" w:ascii="Times New Roman" w:hAnsi="Times New Roman"/>
          <w:b/>
          <w:bCs/>
          <w:szCs w:val="20"/>
          <w:lang w:val="en-US" w:eastAsia="zh-CN"/>
        </w:rPr>
        <w:t xml:space="preserve"> part</w:t>
      </w:r>
      <w:r>
        <w:rPr>
          <w:rFonts w:hint="eastAsia" w:ascii="Times New Roman" w:hAnsi="Times New Roman"/>
          <w:b/>
          <w:bCs/>
          <w:szCs w:val="20"/>
          <w:lang w:val="en-US" w:eastAsia="zh-CN"/>
        </w:rPr>
        <w:t xml:space="preserve"> </w:t>
      </w:r>
      <w:r>
        <w:rPr>
          <w:rFonts w:hint="default" w:ascii="Times New Roman" w:hAnsi="Times New Roman"/>
          <w:b/>
          <w:bCs/>
          <w:szCs w:val="20"/>
          <w:lang w:val="en-US" w:eastAsia="zh-CN"/>
        </w:rPr>
        <w:t>(CAP)</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 xml:space="preserve">In </w:t>
      </w:r>
      <w:r>
        <w:rPr>
          <w:rFonts w:hint="default" w:ascii="CG Times (WN)" w:hAnsi="CG Times (WN)" w:eastAsia="Times New Roman" w:cs="Times New Roman"/>
          <w:kern w:val="0"/>
          <w:sz w:val="20"/>
          <w:szCs w:val="24"/>
          <w:lang w:val="en-US" w:eastAsia="zh-CN" w:bidi="ar-SA"/>
        </w:rPr>
        <w:t>TR 38.769, some descriptions for CAP are listed as blow</w:t>
      </w:r>
    </w:p>
    <w:p w14:paraId="309D7A42">
      <w:pPr>
        <w:pStyle w:val="126"/>
        <w:numPr>
          <w:ilvl w:val="0"/>
          <w:numId w:val="0"/>
        </w:numPr>
        <w:ind w:leftChars="0"/>
        <w:jc w:val="center"/>
        <w:outlineLvl w:val="9"/>
        <w:rPr>
          <w:rFonts w:hint="default" w:ascii="CG Times (WN)" w:hAnsi="CG Times (WN)" w:eastAsia="Times New Roman" w:cs="Times New Roman"/>
          <w:kern w:val="0"/>
          <w:sz w:val="20"/>
          <w:szCs w:val="24"/>
          <w:lang w:val="en-US" w:eastAsia="zh-CN" w:bidi="ar-SA"/>
        </w:rPr>
      </w:pPr>
      <w:r>
        <w:drawing>
          <wp:inline distT="0" distB="0" distL="114300" distR="114300">
            <wp:extent cx="3042920" cy="1743710"/>
            <wp:effectExtent l="0" t="0" r="5080" b="889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7"/>
                    <a:stretch>
                      <a:fillRect/>
                    </a:stretch>
                  </pic:blipFill>
                  <pic:spPr>
                    <a:xfrm>
                      <a:off x="0" y="0"/>
                      <a:ext cx="3042920" cy="1743710"/>
                    </a:xfrm>
                    <a:prstGeom prst="rect">
                      <a:avLst/>
                    </a:prstGeom>
                    <a:noFill/>
                    <a:ln>
                      <a:noFill/>
                    </a:ln>
                  </pic:spPr>
                </pic:pic>
              </a:graphicData>
            </a:graphic>
          </wp:inline>
        </w:drawing>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6CF76A40">
            <w:pPr>
              <w:rPr>
                <w:rFonts w:eastAsia="DengXian"/>
              </w:rPr>
            </w:pPr>
            <w:r>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6AB41734">
            <w:pPr>
              <w:ind w:firstLine="300" w:firstLineChars="150"/>
              <w:rPr>
                <w:rFonts w:eastAsia="DengXian"/>
              </w:rPr>
            </w:pPr>
            <w:r>
              <w:rPr>
                <w:rFonts w:eastAsia="DengXian"/>
              </w:rPr>
              <w:t>-</w:t>
            </w:r>
            <w:r>
              <w:rPr>
                <w:rFonts w:eastAsia="DengXian"/>
              </w:rPr>
              <w:tab/>
            </w:r>
            <w:r>
              <w:rPr>
                <w:rFonts w:eastAsia="DengXian"/>
              </w:rPr>
              <w:t>Option 1: Duration of the clock-acquisition part is variable for different M values, i.e. the duration becomes shorter with increasing value of M.</w:t>
            </w:r>
          </w:p>
          <w:p w14:paraId="6E86B35C">
            <w:pPr>
              <w:ind w:firstLine="300" w:firstLineChars="150"/>
              <w:rPr>
                <w:color w:val="000000"/>
                <w:szCs w:val="20"/>
                <w:lang w:eastAsia="zh-CN"/>
              </w:rPr>
            </w:pPr>
            <w:r>
              <w:rPr>
                <w:rFonts w:eastAsia="DengXian"/>
              </w:rPr>
              <w:t>-</w:t>
            </w:r>
            <w:r>
              <w:rPr>
                <w:rFonts w:eastAsia="DengXian"/>
              </w:rPr>
              <w:tab/>
            </w:r>
            <w:r>
              <w:rPr>
                <w:rFonts w:eastAsia="DengXian"/>
              </w:rPr>
              <w:t>Option 2: Duration of the clock-acquisition part is constant for different M values based on repetition, i.e. repetition factor is increased with increasing value of M to keep the duration constant.</w:t>
            </w:r>
          </w:p>
        </w:tc>
      </w:tr>
    </w:tbl>
    <w:p w14:paraId="68F620C1">
      <w:pPr>
        <w:pStyle w:val="126"/>
        <w:numPr>
          <w:ilvl w:val="0"/>
          <w:numId w:val="0"/>
        </w:numPr>
        <w:ind w:leftChars="0"/>
        <w:rPr>
          <w:rFonts w:hint="default" w:ascii="Times New Roman" w:hAnsi="Times New Roman" w:eastAsiaTheme="minorEastAsia"/>
          <w:b/>
          <w:bCs/>
          <w:szCs w:val="20"/>
          <w:lang w:val="en-US" w:eastAsia="zh-CN"/>
        </w:rPr>
      </w:pPr>
      <w:r>
        <w:rPr>
          <w:rFonts w:hint="eastAsia" w:ascii="Times New Roman" w:hAnsi="Times New Roman"/>
          <w:b w:val="0"/>
          <w:bCs w:val="0"/>
          <w:szCs w:val="20"/>
          <w:lang w:val="en-US" w:eastAsia="zh-CN"/>
        </w:rPr>
        <w:t>In</w:t>
      </w:r>
      <w:r>
        <w:rPr>
          <w:rFonts w:hint="default" w:ascii="Times New Roman" w:hAnsi="Times New Roman"/>
          <w:b w:val="0"/>
          <w:bCs w:val="0"/>
          <w:szCs w:val="20"/>
          <w:lang w:val="en-US" w:eastAsia="zh-CN"/>
        </w:rPr>
        <w:t xml:space="preserve"> RAN 1#120 meeting, candidate values for maximum duration of CAP have been listed as follow,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5BF9B5A">
        <w:trPr>
          <w:trHeight w:val="90" w:hRule="atLeast"/>
        </w:trPr>
        <w:tc>
          <w:tcPr>
            <w:tcW w:w="9631" w:type="dxa"/>
            <w:shd w:val="clear" w:color="auto" w:fill="auto"/>
          </w:tcPr>
          <w:p w14:paraId="51157760">
            <w:pPr>
              <w:pStyle w:val="264"/>
              <w:rPr>
                <w:rFonts w:hint="default" w:ascii="Times New Roman Regular" w:hAnsi="Times New Roman Regular" w:cs="Times New Roman Regular"/>
                <w:lang w:eastAsia="zh-CN"/>
              </w:rPr>
            </w:pPr>
            <w:r>
              <w:rPr>
                <w:rFonts w:hint="default" w:ascii="Times New Roman Regular" w:hAnsi="Times New Roman Regular" w:cs="Times New Roman Regular"/>
                <w:highlight w:val="green"/>
                <w:lang w:eastAsia="zh-CN"/>
              </w:rPr>
              <w:t>Agreement</w:t>
            </w:r>
          </w:p>
          <w:p w14:paraId="614D33D3">
            <w:pPr>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For the CAP of R-TAS:</w:t>
            </w:r>
          </w:p>
          <w:p w14:paraId="06EC72E6">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Candidate values for maximum duration of CAP to be further down-selected to one value from : 1.5 OFDM symbol duration, 2 OFDM symbol duration, 3 OFDM symbol duration</w:t>
            </w:r>
          </w:p>
          <w:p w14:paraId="0872BAF9">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For option 1 for CAP of R-TAS from TR 38.769, maximum duration is applicable to minimum value of M to be supported, and the CAP duration becomes shorter with increasing value of M</w:t>
            </w:r>
          </w:p>
          <w:p w14:paraId="759E8895">
            <w:pPr>
              <w:pStyle w:val="126"/>
              <w:numPr>
                <w:ilvl w:val="2"/>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FFS: whether the number of ON/OFF transmissions in the CAP is fixed or not fixed</w:t>
            </w:r>
          </w:p>
          <w:p w14:paraId="5C710D00">
            <w:pPr>
              <w:pStyle w:val="126"/>
              <w:numPr>
                <w:ilvl w:val="1"/>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For option 2 for CAP of R-TAS from TR 38.769, maximum duration is t</w:t>
            </w:r>
            <w:r>
              <w:rPr>
                <w:rFonts w:hint="default" w:ascii="Times New Roman Regular" w:hAnsi="Times New Roman Regular" w:cs="Times New Roman Regular"/>
              </w:rPr>
              <w:t>he only (constant) d</w:t>
            </w:r>
            <w:r>
              <w:rPr>
                <w:rFonts w:hint="default" w:ascii="Times New Roman Regular" w:hAnsi="Times New Roman Regular" w:cs="Times New Roman Regular"/>
                <w:color w:val="000000" w:themeColor="text1"/>
                <w14:textFill>
                  <w14:solidFill>
                    <w14:schemeClr w14:val="tx1"/>
                  </w14:solidFill>
                </w14:textFill>
              </w:rPr>
              <w:t>uration that is applicable for all the M values to be supported</w:t>
            </w:r>
          </w:p>
          <w:p w14:paraId="08785EDF">
            <w:pPr>
              <w:pStyle w:val="126"/>
              <w:numPr>
                <w:ilvl w:val="0"/>
                <w:numId w:val="20"/>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Down-selection between option 1 and option 2 for CAP of R-TAS from TR 38.769 by RAN1#120-bis</w:t>
            </w:r>
          </w:p>
          <w:p w14:paraId="059593B9">
            <w:pPr>
              <w:pStyle w:val="126"/>
              <w:numPr>
                <w:ilvl w:val="0"/>
                <w:numId w:val="20"/>
              </w:numPr>
              <w:autoSpaceDE w:val="0"/>
              <w:autoSpaceDN w:val="0"/>
              <w:adjustRightInd w:val="0"/>
              <w:snapToGrid w:val="0"/>
              <w:ind w:leftChars="0"/>
              <w:contextualSpacing/>
              <w:jc w:val="both"/>
              <w:rPr>
                <w:lang w:eastAsia="zh-CN"/>
              </w:rPr>
            </w:pPr>
            <w:r>
              <w:rPr>
                <w:rFonts w:hint="default" w:ascii="Times New Roman Regular" w:hAnsi="Times New Roman Regular" w:cs="Times New Roman Regular"/>
                <w:color w:val="000000" w:themeColor="text1"/>
                <w14:textFill>
                  <w14:solidFill>
                    <w14:schemeClr w14:val="tx1"/>
                  </w14:solidFill>
                </w14:textFill>
              </w:rPr>
              <w:t>FFS: Values of M to be supported</w:t>
            </w:r>
          </w:p>
        </w:tc>
      </w:tr>
    </w:tbl>
    <w:p w14:paraId="0232C7CF">
      <w:pPr>
        <w:pStyle w:val="126"/>
        <w:numPr>
          <w:ilvl w:val="0"/>
          <w:numId w:val="0"/>
        </w:numPr>
        <w:ind w:leftChars="0"/>
        <w:rPr>
          <w:rFonts w:ascii="Times New Roman" w:hAnsi="Times New Roman"/>
          <w:b/>
          <w:bCs/>
          <w:szCs w:val="20"/>
        </w:rPr>
      </w:pPr>
    </w:p>
    <w:p w14:paraId="3C8C1AD5">
      <w:pPr>
        <w:pStyle w:val="126"/>
        <w:numPr>
          <w:ilvl w:val="0"/>
          <w:numId w:val="0"/>
        </w:numPr>
        <w:ind w:leftChars="0"/>
        <w:rPr>
          <w:rFonts w:hint="default" w:ascii="Times New Roman" w:hAnsi="Times New Roman"/>
          <w:b w:val="0"/>
          <w:bCs w:val="0"/>
          <w:szCs w:val="20"/>
          <w:lang w:val="en-US" w:eastAsia="zh-CN"/>
        </w:rPr>
      </w:pPr>
      <w:r>
        <w:rPr>
          <w:rFonts w:hint="default" w:ascii="Times New Roman" w:hAnsi="Times New Roman"/>
          <w:b w:val="0"/>
          <w:bCs w:val="0"/>
          <w:szCs w:val="20"/>
          <w:lang w:val="en-US"/>
        </w:rPr>
        <w:t xml:space="preserve">For 1.5 OFDM symbol duration for CAP transmission, we think there is no strong motivation to support it. The main reason is if the start of CAP is aligned with OFDM symbol, </w:t>
      </w:r>
      <w:r>
        <w:rPr>
          <w:rFonts w:hint="eastAsia" w:ascii="Times New Roman" w:hAnsi="Times New Roman"/>
          <w:b w:val="0"/>
          <w:bCs w:val="0"/>
          <w:szCs w:val="20"/>
          <w:lang w:val="en-US" w:eastAsia="zh-CN"/>
        </w:rPr>
        <w:t>padding</w:t>
      </w:r>
      <w:r>
        <w:rPr>
          <w:rFonts w:hint="default" w:ascii="Times New Roman" w:hAnsi="Times New Roman"/>
          <w:b w:val="0"/>
          <w:bCs w:val="0"/>
          <w:szCs w:val="20"/>
          <w:lang w:val="en-US" w:eastAsia="zh-CN"/>
        </w:rPr>
        <w:t xml:space="preserve"> might be needed for second OFDM symbol of CAP transmission. Also, considering option 1 with changeable duration might be supported, then 1.5 OFDM symbol duration could limit the design of CAP pattern. Thus, we do not support 1.5 OFDM symbol as CAP entire duration.</w:t>
      </w:r>
    </w:p>
    <w:p w14:paraId="4301A90E">
      <w:pPr>
        <w:pStyle w:val="126"/>
        <w:numPr>
          <w:ilvl w:val="0"/>
          <w:numId w:val="0"/>
        </w:numPr>
        <w:ind w:leftChars="0"/>
        <w:rPr>
          <w:rFonts w:hint="default" w:ascii="Times New Roman" w:hAnsi="Times New Roman"/>
          <w:b w:val="0"/>
          <w:bCs w:val="0"/>
          <w:szCs w:val="20"/>
          <w:lang w:val="en-US" w:eastAsia="zh-CN"/>
        </w:rPr>
      </w:pPr>
    </w:p>
    <w:p w14:paraId="7F4AF4CA">
      <w:pPr>
        <w:pStyle w:val="126"/>
        <w:numPr>
          <w:ilvl w:val="0"/>
          <w:numId w:val="0"/>
        </w:numPr>
        <w:ind w:leftChars="0"/>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Proposal 8: Down select 1.5 OFDM symbol duration as CAP entire length for transmission.</w:t>
      </w:r>
    </w:p>
    <w:p w14:paraId="4D45B01E">
      <w:pPr>
        <w:numPr>
          <w:ilvl w:val="0"/>
          <w:numId w:val="0"/>
        </w:numPr>
        <w:ind w:leftChars="0"/>
        <w:jc w:val="both"/>
        <w:rPr>
          <w:rFonts w:hint="default" w:ascii="Times New Roman Bold" w:hAnsi="Times New Roman Bold" w:cs="Times New Roman Bold" w:eastAsiaTheme="minorEastAsia"/>
          <w:b/>
          <w:bCs/>
          <w:szCs w:val="20"/>
          <w:lang w:eastAsia="zh-CN"/>
        </w:rPr>
      </w:pPr>
    </w:p>
    <w:p w14:paraId="1887307C">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n RFID, the length of R=&gt;T calibration in preamble is [2.5Tari~3Tari] (</w:t>
      </w:r>
      <w:r>
        <w:rPr>
          <w:rFonts w:ascii="Times New Roman" w:hAnsi="Times New Roman"/>
          <w:szCs w:val="20"/>
        </w:rPr>
        <w:t xml:space="preserve">one tari value or tari length is regulated </w:t>
      </w:r>
      <w:r>
        <w:rPr>
          <w:rFonts w:ascii="Times New Roman" w:hAnsi="Times New Roman"/>
        </w:rPr>
        <w:t>in the range of 6.25 µs to 25 µs</w:t>
      </w:r>
      <w:r>
        <w:rPr>
          <w:rFonts w:ascii="Times New Roman" w:hAnsi="Times New Roman" w:eastAsiaTheme="minorEastAsia"/>
          <w:szCs w:val="20"/>
          <w:lang w:eastAsia="zh-CN"/>
        </w:rPr>
        <w:t>), which is longer than delimeter (star-indicator)</w:t>
      </w:r>
      <w:r>
        <w:rPr>
          <w:rFonts w:hint="default" w:ascii="Times New Roman" w:hAnsi="Times New Roman" w:eastAsiaTheme="minorEastAsia"/>
          <w:szCs w:val="20"/>
          <w:lang w:val="en-US" w:eastAsia="zh-CN"/>
        </w:rPr>
        <w:t xml:space="preserve"> [2]</w:t>
      </w:r>
      <w:r>
        <w:rPr>
          <w:rFonts w:ascii="Times New Roman" w:hAnsi="Times New Roman" w:eastAsiaTheme="minorEastAsia"/>
          <w:szCs w:val="20"/>
          <w:lang w:eastAsia="zh-CN"/>
        </w:rPr>
        <w:t xml:space="preserve">. In our understanding, limited by device sampling capability (e.g., </w:t>
      </w:r>
      <w:r>
        <w:rPr>
          <w:rFonts w:hint="eastAsia" w:ascii="Times New Roman" w:hAnsi="Times New Roman" w:eastAsiaTheme="minorEastAsia"/>
          <w:szCs w:val="20"/>
          <w:lang w:val="en-US" w:eastAsia="zh-CN"/>
        </w:rPr>
        <w:t>1.92MHz clock speed and</w:t>
      </w:r>
      <w:r>
        <w:rPr>
          <w:rFonts w:hint="default" w:ascii="Times New Roman" w:hAnsi="Times New Roman" w:eastAsiaTheme="minorEastAsia"/>
          <w:szCs w:val="20"/>
          <w:lang w:val="en-US" w:eastAsia="zh-CN"/>
        </w:rPr>
        <w:t xml:space="preserve"> 10^5ppm/s clock drift</w:t>
      </w:r>
      <w:r>
        <w:rPr>
          <w:rFonts w:ascii="Times New Roman" w:hAnsi="Times New Roman" w:eastAsiaTheme="minorEastAsia"/>
          <w:szCs w:val="20"/>
          <w:lang w:eastAsia="zh-CN"/>
        </w:rPr>
        <w:t>), if the length of clock-acquisition part is smaller than that of start-indicator part, the synchronized accuracy will be affected. Considering the impact of SFO and limited sampling rate, we think the length of clock-acquisition part should not be smaller than that of start-indicator part.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 xml:space="preserve">To meet the sampling requirement for </w:t>
      </w:r>
      <w:r>
        <w:rPr>
          <w:rFonts w:hint="default" w:ascii="Times New Roman" w:hAnsi="Times New Roman" w:eastAsiaTheme="minorEastAsia"/>
          <w:szCs w:val="20"/>
          <w:lang w:val="en-US" w:eastAsia="zh-CN"/>
        </w:rPr>
        <w:t>different R2D signal functionalities</w:t>
      </w:r>
      <w:r>
        <w:rPr>
          <w:rFonts w:ascii="Times New Roman" w:hAnsi="Times New Roman" w:eastAsiaTheme="minorEastAsia"/>
          <w:szCs w:val="20"/>
          <w:lang w:eastAsia="zh-CN"/>
        </w:rPr>
        <w:t xml:space="preserve">, clock-acquisition part could be designed to different types, e.g., low-rate </w:t>
      </w:r>
      <w:r>
        <w:rPr>
          <w:rFonts w:hint="default" w:ascii="Times New Roman" w:hAnsi="Times New Roman" w:eastAsiaTheme="minorEastAsia"/>
          <w:szCs w:val="20"/>
          <w:lang w:val="en-US" w:eastAsia="zh-CN"/>
        </w:rPr>
        <w:t>CAP</w:t>
      </w:r>
      <w:r>
        <w:rPr>
          <w:rFonts w:ascii="Times New Roman" w:hAnsi="Times New Roman" w:eastAsiaTheme="minorEastAsia"/>
          <w:szCs w:val="20"/>
          <w:lang w:eastAsia="zh-CN"/>
        </w:rPr>
        <w:t xml:space="preserve"> or high-rate </w:t>
      </w:r>
      <w:r>
        <w:rPr>
          <w:rFonts w:hint="default" w:ascii="Times New Roman" w:hAnsi="Times New Roman" w:eastAsiaTheme="minorEastAsia"/>
          <w:szCs w:val="20"/>
          <w:lang w:val="en-US" w:eastAsia="zh-CN"/>
        </w:rPr>
        <w:t>CAP</w:t>
      </w:r>
      <w:r>
        <w:rPr>
          <w:rFonts w:ascii="Times New Roman" w:hAnsi="Times New Roman" w:eastAsiaTheme="minorEastAsia"/>
          <w:szCs w:val="20"/>
          <w:lang w:eastAsia="zh-CN"/>
        </w:rPr>
        <w:t xml:space="preserve"> </w:t>
      </w:r>
      <w:r>
        <w:rPr>
          <w:rFonts w:hint="default" w:ascii="Times New Roman" w:hAnsi="Times New Roman" w:eastAsiaTheme="minorEastAsia"/>
          <w:szCs w:val="20"/>
          <w:lang w:val="en-US" w:eastAsia="zh-CN"/>
        </w:rPr>
        <w:t>for different</w:t>
      </w:r>
      <w:r>
        <w:rPr>
          <w:rFonts w:ascii="Times New Roman" w:hAnsi="Times New Roman" w:eastAsiaTheme="minorEastAsia"/>
          <w:szCs w:val="20"/>
          <w:lang w:eastAsia="zh-CN"/>
        </w:rPr>
        <w:t xml:space="preserve"> coverage </w:t>
      </w:r>
      <w:r>
        <w:rPr>
          <w:rFonts w:hint="default" w:ascii="Times New Roman" w:hAnsi="Times New Roman" w:eastAsiaTheme="minorEastAsia"/>
          <w:szCs w:val="20"/>
          <w:lang w:val="en-US" w:eastAsia="zh-CN"/>
        </w:rPr>
        <w:t>and access requirements, which is associated with M value (e.g., M=8 as one threshold).</w:t>
      </w:r>
    </w:p>
    <w:p w14:paraId="499C9AE7">
      <w:pPr>
        <w:jc w:val="both"/>
        <w:rPr>
          <w:rFonts w:ascii="Times New Roman" w:hAnsi="Times New Roman" w:eastAsiaTheme="minorEastAsia"/>
          <w:szCs w:val="20"/>
          <w:lang w:eastAsia="zh-CN"/>
        </w:rPr>
      </w:pPr>
    </w:p>
    <w:p w14:paraId="036A766B">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11</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0579ECD8">
      <w:pPr>
        <w:jc w:val="both"/>
        <w:rPr>
          <w:rFonts w:hint="default" w:ascii="Times New Roman Bold" w:hAnsi="Times New Roman Bold" w:cs="Times New Roman Bold" w:eastAsiaTheme="minorEastAsia"/>
          <w:b/>
          <w:bCs/>
          <w:szCs w:val="20"/>
          <w:lang w:val="en-US" w:eastAsia="zh-CN"/>
        </w:rPr>
      </w:pPr>
    </w:p>
    <w:p w14:paraId="260AEF6E">
      <w:pPr>
        <w:jc w:val="both"/>
        <w:rPr>
          <w:rFonts w:hint="default" w:ascii="Times New Roman" w:hAnsi="Times New Roman"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9: Discuss l</w:t>
      </w:r>
      <w:r>
        <w:rPr>
          <w:rFonts w:ascii="Times New Roman" w:hAnsi="Times New Roman" w:eastAsiaTheme="minorEastAsia"/>
          <w:b/>
          <w:bCs/>
          <w:szCs w:val="20"/>
          <w:lang w:eastAsia="zh-CN"/>
        </w:rPr>
        <w:t xml:space="preserve">ow-rate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or high-rate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for different</w:t>
      </w:r>
      <w:r>
        <w:rPr>
          <w:rFonts w:ascii="Times New Roman" w:hAnsi="Times New Roman" w:eastAsiaTheme="minorEastAsia"/>
          <w:b/>
          <w:bCs/>
          <w:szCs w:val="20"/>
          <w:lang w:eastAsia="zh-CN"/>
        </w:rPr>
        <w:t xml:space="preserve"> coverage </w:t>
      </w:r>
      <w:r>
        <w:rPr>
          <w:rFonts w:hint="default" w:ascii="Times New Roman" w:hAnsi="Times New Roman" w:eastAsiaTheme="minorEastAsia"/>
          <w:b/>
          <w:bCs/>
          <w:szCs w:val="20"/>
          <w:lang w:val="en-US" w:eastAsia="zh-CN"/>
        </w:rPr>
        <w:t>and access requirements for option 1</w:t>
      </w:r>
    </w:p>
    <w:p w14:paraId="40C58463">
      <w:pPr>
        <w:jc w:val="both"/>
        <w:rPr>
          <w:rFonts w:hint="default" w:ascii="Times New Roman" w:hAnsi="Times New Roman" w:eastAsiaTheme="minorEastAsia"/>
          <w:b/>
          <w:bCs/>
          <w:szCs w:val="20"/>
          <w:lang w:val="en-US" w:eastAsia="zh-CN"/>
        </w:rPr>
      </w:pPr>
    </w:p>
    <w:p w14:paraId="2C68F35E">
      <w:p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To design CAP pattern more flexible to meet different functionalities including R2D chip duration calculation, SFO estimation, etc., the number of ON/OFF transmission of the CAP should not be fixed regardless of single ON-OFF transmission or multiple ON-OFF transmission, it is up to CAP entire duration and M value. Except for ON-OFF or ON-OFF pattern to meet the requirement of option 1or option 2, like SIP pattern (ON-OFF-ON) could be considered for CAP pattern design.</w:t>
      </w:r>
    </w:p>
    <w:p w14:paraId="25CA32CC">
      <w:pPr>
        <w:jc w:val="both"/>
        <w:rPr>
          <w:rFonts w:hint="default" w:ascii="Times New Roman" w:hAnsi="Times New Roman" w:eastAsiaTheme="minorEastAsia"/>
          <w:szCs w:val="20"/>
          <w:lang w:val="en-US" w:eastAsia="zh-CN"/>
        </w:rPr>
      </w:pPr>
    </w:p>
    <w:p w14:paraId="68925EC6">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10: It is preferred that the number of ON/OFF transmissions in the CAP is not fixed.</w:t>
      </w:r>
    </w:p>
    <w:p w14:paraId="073DC939">
      <w:pPr>
        <w:jc w:val="both"/>
        <w:rPr>
          <w:rFonts w:hint="default" w:ascii="Times New Roman Bold" w:hAnsi="Times New Roman Bold" w:cs="Times New Roman Bold" w:eastAsiaTheme="minorEastAsia"/>
          <w:b/>
          <w:bCs/>
          <w:szCs w:val="20"/>
          <w:lang w:val="en-US" w:eastAsia="zh-CN"/>
        </w:rPr>
      </w:pPr>
    </w:p>
    <w:p w14:paraId="025AFBB0">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11: Except for ON-OFF or ON-OFF pattern to meet the requirement of option 1or option 2, like SIP pattern could be considered for CAP pattern design, including ON-OFF-ON and OFF-ON-OFF, etc.</w:t>
      </w:r>
    </w:p>
    <w:p w14:paraId="48F2BEF2">
      <w:pPr>
        <w:jc w:val="both"/>
        <w:rPr>
          <w:rFonts w:hint="default" w:ascii="Times New Roman" w:hAnsi="Times New Roman" w:eastAsiaTheme="minorEastAsia"/>
          <w:b/>
          <w:bCs/>
          <w:szCs w:val="20"/>
          <w:lang w:val="en-US" w:eastAsia="zh-CN"/>
        </w:rPr>
      </w:pPr>
      <w:r>
        <w:rPr>
          <w:rFonts w:hint="default" w:ascii="Times New Roman" w:hAnsi="Times New Roman" w:eastAsiaTheme="minorEastAsia"/>
          <w:szCs w:val="20"/>
          <w:lang w:val="en-US" w:eastAsia="zh-CN"/>
        </w:rPr>
        <w:t xml:space="preserve"> </w:t>
      </w:r>
    </w:p>
    <w:p w14:paraId="4B4332B9">
      <w:pPr>
        <w:jc w:val="both"/>
        <w:rPr>
          <w:rFonts w:hint="default"/>
          <w:sz w:val="20"/>
          <w:szCs w:val="20"/>
          <w:lang w:val="en-US" w:eastAsia="zh-CN"/>
        </w:rPr>
      </w:pPr>
      <w:r>
        <w:rPr>
          <w:sz w:val="20"/>
          <w:szCs w:val="20"/>
          <w:lang w:eastAsia="zh-CN"/>
        </w:rPr>
        <w:t>CP insertion may impact the length and pattern</w:t>
      </w:r>
      <w:r>
        <w:rPr>
          <w:rFonts w:hint="default"/>
          <w:sz w:val="20"/>
          <w:szCs w:val="20"/>
          <w:lang w:val="en-US" w:eastAsia="zh-CN"/>
        </w:rPr>
        <w:t xml:space="preserve"> design</w:t>
      </w:r>
      <w:r>
        <w:rPr>
          <w:sz w:val="20"/>
          <w:szCs w:val="20"/>
          <w:lang w:eastAsia="zh-CN"/>
        </w:rPr>
        <w:t xml:space="preserve"> of </w:t>
      </w:r>
      <w:r>
        <w:rPr>
          <w:rFonts w:hint="default"/>
          <w:sz w:val="20"/>
          <w:szCs w:val="20"/>
          <w:lang w:val="en-US" w:eastAsia="zh-CN"/>
        </w:rPr>
        <w:t>CAP</w:t>
      </w:r>
      <w:r>
        <w:rPr>
          <w:sz w:val="20"/>
          <w:szCs w:val="20"/>
          <w:lang w:eastAsia="zh-CN"/>
        </w:rPr>
        <w:t xml:space="preserve">. </w:t>
      </w:r>
      <w:r>
        <w:rPr>
          <w:rFonts w:hint="default"/>
          <w:sz w:val="20"/>
          <w:szCs w:val="20"/>
          <w:lang w:val="en-US" w:eastAsia="zh-CN"/>
        </w:rPr>
        <w:t xml:space="preserve">For option 1, CP insertion may happen only in first OFDM symbol if CAP occupied multiple OFDM symbols. In this case, we only consider CP design in 941. For option 2, as shown in figure below, </w:t>
      </w:r>
      <w:r>
        <w:rPr>
          <w:rFonts w:eastAsia="DengXian"/>
        </w:rPr>
        <w:t>repetition factor is increased</w:t>
      </w:r>
      <w:r>
        <w:rPr>
          <w:rFonts w:hint="default" w:eastAsia="DengXian"/>
          <w:lang w:val="en-US"/>
        </w:rPr>
        <w:t xml:space="preserve"> to keep constant of CAP. If CAP occupies multiple OFDM symbol, subsequent</w:t>
      </w:r>
      <w:r>
        <w:rPr>
          <w:rFonts w:hint="eastAsia" w:eastAsia="DengXian"/>
          <w:lang w:val="en-US" w:eastAsia="zh-CN"/>
        </w:rPr>
        <w:t xml:space="preserve"> </w:t>
      </w:r>
      <w:r>
        <w:rPr>
          <w:rFonts w:hint="default" w:eastAsia="DengXian"/>
          <w:lang w:val="en-US" w:eastAsia="zh-CN"/>
        </w:rPr>
        <w:t>OFDM symbol</w:t>
      </w:r>
      <w:r>
        <w:rPr>
          <w:rFonts w:hint="default" w:eastAsia="DengXian"/>
          <w:lang w:val="en-US"/>
        </w:rPr>
        <w:t xml:space="preserve"> could add same CP as the first OFDM symbol.</w:t>
      </w:r>
    </w:p>
    <w:p w14:paraId="770E0F27">
      <w:pPr>
        <w:jc w:val="both"/>
        <w:rPr>
          <w:rFonts w:hint="default"/>
          <w:sz w:val="20"/>
          <w:szCs w:val="20"/>
          <w:lang w:val="en-US" w:eastAsia="zh-CN"/>
        </w:rPr>
      </w:pPr>
    </w:p>
    <w:p w14:paraId="687DEC4F">
      <w:pPr>
        <w:jc w:val="center"/>
        <w:rPr>
          <w:rFonts w:hint="default"/>
          <w:lang w:val="en-US" w:eastAsia="zh-CN"/>
        </w:rPr>
      </w:pPr>
      <w:r>
        <w:drawing>
          <wp:inline distT="0" distB="0" distL="114300" distR="114300">
            <wp:extent cx="3593465" cy="1824990"/>
            <wp:effectExtent l="0" t="0" r="13335" b="381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8"/>
                    <a:stretch>
                      <a:fillRect/>
                    </a:stretch>
                  </pic:blipFill>
                  <pic:spPr>
                    <a:xfrm>
                      <a:off x="0" y="0"/>
                      <a:ext cx="3593465" cy="1824990"/>
                    </a:xfrm>
                    <a:prstGeom prst="rect">
                      <a:avLst/>
                    </a:prstGeom>
                    <a:noFill/>
                    <a:ln>
                      <a:noFill/>
                    </a:ln>
                  </pic:spPr>
                </pic:pic>
              </a:graphicData>
            </a:graphic>
          </wp:inline>
        </w:drawing>
      </w:r>
    </w:p>
    <w:p w14:paraId="56E9FCE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Proposal 12:</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1B32BF53">
      <w:pPr>
        <w:pStyle w:val="126"/>
        <w:numPr>
          <w:ilvl w:val="0"/>
          <w:numId w:val="0"/>
        </w:numPr>
        <w:ind w:leftChars="0"/>
        <w:rPr>
          <w:rFonts w:ascii="Times New Roman" w:hAnsi="Times New Roman"/>
          <w:b/>
          <w:bCs/>
          <w:szCs w:val="20"/>
        </w:rPr>
      </w:pPr>
    </w:p>
    <w:p w14:paraId="76C03C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b/>
          <w:bCs/>
          <w:szCs w:val="20"/>
          <w:lang w:val="en-US"/>
        </w:rPr>
      </w:pPr>
      <w:r>
        <w:rPr>
          <w:rFonts w:hint="default" w:ascii="Times New Roman" w:hAnsi="Times New Roman" w:eastAsiaTheme="minorEastAsia"/>
          <w:b w:val="0"/>
          <w:bCs w:val="0"/>
          <w:szCs w:val="20"/>
          <w:lang w:val="en-US" w:eastAsia="zh-CN"/>
        </w:rPr>
        <w:t>As we know, CAP could be used for R2D chip duration calculation and in last meeting, 943 has one agreement to regulate the design of CAP. Here, we will further discuss how to calculate chip duration at device side before/after CP insertion.</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A630715">
        <w:trPr>
          <w:trHeight w:val="90" w:hRule="atLeast"/>
        </w:trPr>
        <w:tc>
          <w:tcPr>
            <w:tcW w:w="9631" w:type="dxa"/>
            <w:shd w:val="clear" w:color="auto" w:fill="auto"/>
          </w:tcPr>
          <w:p w14:paraId="10AB3B67">
            <w:pPr>
              <w:pStyle w:val="264"/>
              <w:rPr>
                <w:lang w:eastAsia="zh-CN"/>
              </w:rPr>
            </w:pPr>
            <w:r>
              <w:rPr>
                <w:highlight w:val="green"/>
                <w:lang w:eastAsia="zh-CN"/>
              </w:rPr>
              <w:t>Agreement</w:t>
            </w:r>
          </w:p>
          <w:p w14:paraId="70EA6E76">
            <w:pPr>
              <w:rPr>
                <w:color w:val="000000" w:themeColor="text1"/>
                <w:szCs w:val="20"/>
                <w:lang w:eastAsia="zh-CN"/>
                <w14:textFill>
                  <w14:solidFill>
                    <w14:schemeClr w14:val="tx1"/>
                  </w14:solidFill>
                </w14:textFill>
              </w:rPr>
            </w:pPr>
            <w:r>
              <w:rPr>
                <w:color w:val="000000" w:themeColor="text1"/>
                <w14:textFill>
                  <w14:solidFill>
                    <w14:schemeClr w14:val="tx1"/>
                  </w14:solidFill>
                </w14:textFill>
              </w:rPr>
              <w:t xml:space="preserve">For the design of the CAP of R-TAS, at least 2 transition edges in same direction are included, i.e. at least two </w:t>
            </w:r>
            <w:r>
              <w:t>transitions from “OFF” chip to “ON” chip or two transitions from “ON” chip to “OFF” chip.</w:t>
            </w:r>
          </w:p>
        </w:tc>
      </w:tr>
    </w:tbl>
    <w:p w14:paraId="169493C0">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Without CP insertion</w:t>
      </w:r>
    </w:p>
    <w:p w14:paraId="7384C99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consistent two same bit used for deciding chip duration, then chip duration equals to the duration of consistent transitions from </w:t>
      </w:r>
      <w:r>
        <w:t>“OFF” to “ON”</w:t>
      </w:r>
      <w:r>
        <w:rPr>
          <w:rFonts w:hint="default"/>
          <w:lang w:val="en-US"/>
        </w:rPr>
        <w:t xml:space="preserve"> or </w:t>
      </w:r>
      <w:r>
        <w:t>“ON” to “OFF”</w:t>
      </w:r>
      <w:r>
        <w:rPr>
          <w:rFonts w:hint="default"/>
          <w:lang w:val="en-US"/>
        </w:rPr>
        <w:t xml:space="preserve"> divi</w:t>
      </w:r>
      <w:r>
        <w:rPr>
          <w:rFonts w:hint="eastAsia" w:eastAsia="宋体"/>
          <w:lang w:val="en-US" w:eastAsia="zh-CN"/>
        </w:rPr>
        <w:t>ded</w:t>
      </w:r>
      <w:r>
        <w:rPr>
          <w:rFonts w:hint="default"/>
          <w:lang w:val="en-US"/>
        </w:rPr>
        <w:t xml:space="preserve"> </w:t>
      </w:r>
      <w:r>
        <w:rPr>
          <w:rFonts w:hint="eastAsia" w:eastAsia="宋体"/>
          <w:lang w:val="en-US" w:eastAsia="zh-CN"/>
        </w:rPr>
        <w:t xml:space="preserve">by </w:t>
      </w:r>
      <w:r>
        <w:rPr>
          <w:rFonts w:hint="default"/>
          <w:lang w:val="en-US"/>
        </w:rPr>
        <w:t>2.</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w:t>
      </w:r>
      <w:r>
        <w:rPr>
          <w:rFonts w:hint="eastAsia" w:ascii="Times New Roman" w:hAnsi="Times New Roman" w:eastAsiaTheme="minorEastAsia"/>
          <w:b w:val="0"/>
          <w:bCs w:val="0"/>
          <w:szCs w:val="20"/>
          <w:lang w:val="en-US" w:eastAsia="zh-CN"/>
        </w:rPr>
        <w:t xml:space="preserve"> </w:t>
      </w:r>
      <w:r>
        <w:rPr>
          <w:rFonts w:hint="default" w:ascii="Times New Roman" w:hAnsi="Times New Roman" w:eastAsiaTheme="minorEastAsia"/>
          <w:b w:val="0"/>
          <w:bCs w:val="0"/>
          <w:szCs w:val="20"/>
          <w:lang w:val="en-US" w:eastAsia="zh-CN"/>
        </w:rPr>
        <w:t>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coded by Manchester as ON-OFF-ON-OFF, then chip duration equals to T1/2.</w:t>
      </w:r>
    </w:p>
    <w:p w14:paraId="1237BDD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2407285" cy="1360805"/>
            <wp:effectExtent l="0" t="0" r="5715"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9"/>
                    <a:stretch>
                      <a:fillRect/>
                    </a:stretch>
                  </pic:blipFill>
                  <pic:spPr>
                    <a:xfrm>
                      <a:off x="0" y="0"/>
                      <a:ext cx="2407285" cy="1360805"/>
                    </a:xfrm>
                    <a:prstGeom prst="rect">
                      <a:avLst/>
                    </a:prstGeom>
                    <a:noFill/>
                    <a:ln>
                      <a:noFill/>
                    </a:ln>
                  </pic:spPr>
                </pic:pic>
              </a:graphicData>
            </a:graphic>
          </wp:inline>
        </w:drawing>
      </w:r>
    </w:p>
    <w:p w14:paraId="348503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two adjacent bit with different message used for deciding chip duration, </w:t>
      </w:r>
      <w:r>
        <w:rPr>
          <w:rFonts w:hint="default" w:ascii="Times New Roman Bold" w:hAnsi="Times New Roman Bold" w:cs="Times New Roman Bold" w:eastAsiaTheme="minorEastAsia"/>
          <w:b/>
          <w:bCs/>
          <w:szCs w:val="20"/>
          <w:lang w:val="en-US" w:eastAsia="zh-CN"/>
        </w:rPr>
        <w:t>and following bit is same as the second bit</w:t>
      </w:r>
      <w:r>
        <w:rPr>
          <w:rFonts w:hint="default" w:ascii="Times New Roman" w:hAnsi="Times New Roman" w:eastAsiaTheme="minorEastAsia"/>
          <w:b w:val="0"/>
          <w:bCs w:val="0"/>
          <w:szCs w:val="20"/>
          <w:lang w:val="en-US" w:eastAsia="zh-CN"/>
        </w:rPr>
        <w:t xml:space="preserve">, then chip duration equals to the duration of consistent transitions from </w:t>
      </w:r>
      <w:r>
        <w:t>“OFF” to “ON”</w:t>
      </w:r>
      <w:r>
        <w:rPr>
          <w:rFonts w:hint="default"/>
          <w:lang w:val="en-US"/>
        </w:rPr>
        <w:t xml:space="preserve"> or </w:t>
      </w:r>
      <w:r>
        <w:t>“ON” to “OFF”</w:t>
      </w:r>
      <w:r>
        <w:rPr>
          <w:rFonts w:hint="default"/>
          <w:lang w:val="en-US"/>
        </w:rPr>
        <w:t xml:space="preserve"> divided </w:t>
      </w:r>
      <w:r>
        <w:rPr>
          <w:rFonts w:hint="eastAsia" w:eastAsia="宋体"/>
          <w:lang w:val="en-US" w:eastAsia="zh-CN"/>
        </w:rPr>
        <w:t xml:space="preserve">by </w:t>
      </w:r>
      <w:r>
        <w:rPr>
          <w:rFonts w:hint="default"/>
          <w:lang w:val="en-US"/>
        </w:rPr>
        <w:t>3.</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and bit 1 coded by Manchester as ON-OFF-OFF-ON, then chip duration equals to T1/3.</w:t>
      </w:r>
    </w:p>
    <w:p w14:paraId="7BDC041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lang w:val="en-US"/>
        </w:rPr>
      </w:pPr>
    </w:p>
    <w:p w14:paraId="6B78C7A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lang w:val="en-US" w:eastAsia="zh-CN"/>
        </w:rPr>
      </w:pPr>
      <w:r>
        <w:drawing>
          <wp:inline distT="0" distB="0" distL="114300" distR="114300">
            <wp:extent cx="2915920" cy="1671955"/>
            <wp:effectExtent l="0" t="0" r="5080" b="444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0"/>
                    <a:stretch>
                      <a:fillRect/>
                    </a:stretch>
                  </pic:blipFill>
                  <pic:spPr>
                    <a:xfrm>
                      <a:off x="0" y="0"/>
                      <a:ext cx="2915920" cy="1671955"/>
                    </a:xfrm>
                    <a:prstGeom prst="rect">
                      <a:avLst/>
                    </a:prstGeom>
                    <a:noFill/>
                    <a:ln>
                      <a:noFill/>
                    </a:ln>
                  </pic:spPr>
                </pic:pic>
              </a:graphicData>
            </a:graphic>
          </wp:inline>
        </w:drawing>
      </w:r>
    </w:p>
    <w:p w14:paraId="3C6E9AF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transmitted bit is coded using Manchester and two adjacent bit with different message used for deciding chip duration, </w:t>
      </w:r>
      <w:r>
        <w:rPr>
          <w:rFonts w:hint="default" w:ascii="Times New Roman Bold" w:hAnsi="Times New Roman Bold" w:cs="Times New Roman Bold" w:eastAsiaTheme="minorEastAsia"/>
          <w:b/>
          <w:bCs/>
          <w:szCs w:val="20"/>
          <w:lang w:val="en-US" w:eastAsia="zh-CN"/>
        </w:rPr>
        <w:t xml:space="preserve">and following bit is different from the second bit, </w:t>
      </w:r>
      <w:r>
        <w:rPr>
          <w:rFonts w:hint="default" w:ascii="Times New Roman" w:hAnsi="Times New Roman" w:eastAsiaTheme="minorEastAsia"/>
          <w:b w:val="0"/>
          <w:bCs w:val="0"/>
          <w:szCs w:val="20"/>
          <w:lang w:val="en-US" w:eastAsia="zh-CN"/>
        </w:rPr>
        <w:t xml:space="preserve">then chip duration equals to the duration of consistent transitions from </w:t>
      </w:r>
      <w:r>
        <w:t>“OFF” to “ON”</w:t>
      </w:r>
      <w:r>
        <w:rPr>
          <w:rFonts w:hint="default"/>
          <w:lang w:val="en-US"/>
        </w:rPr>
        <w:t xml:space="preserve"> or </w:t>
      </w:r>
      <w:r>
        <w:t>“ON” to “OFF”</w:t>
      </w:r>
      <w:r>
        <w:rPr>
          <w:rFonts w:hint="default"/>
          <w:lang w:val="en-US"/>
        </w:rPr>
        <w:t xml:space="preserve"> divi</w:t>
      </w:r>
      <w:r>
        <w:rPr>
          <w:rFonts w:hint="eastAsia" w:eastAsia="宋体"/>
          <w:lang w:val="en-US" w:eastAsia="zh-CN"/>
        </w:rPr>
        <w:t>ded</w:t>
      </w:r>
      <w:r>
        <w:rPr>
          <w:rFonts w:hint="default"/>
          <w:lang w:val="en-US"/>
        </w:rPr>
        <w:t xml:space="preserve"> </w:t>
      </w:r>
      <w:r>
        <w:rPr>
          <w:rFonts w:hint="eastAsia" w:eastAsia="宋体"/>
          <w:lang w:val="en-US" w:eastAsia="zh-CN"/>
        </w:rPr>
        <w:t xml:space="preserve">by </w:t>
      </w:r>
      <w:r>
        <w:rPr>
          <w:rFonts w:hint="default"/>
          <w:lang w:val="en-US"/>
        </w:rPr>
        <w:t>4.</w:t>
      </w:r>
      <w:r>
        <w:rPr>
          <w:rFonts w:hint="default" w:ascii="Times New Roman" w:hAnsi="Times New Roman" w:eastAsiaTheme="minorEastAsia"/>
          <w:b w:val="0"/>
          <w:bCs w:val="0"/>
          <w:szCs w:val="20"/>
          <w:lang w:val="en-US" w:eastAsia="zh-CN"/>
        </w:rPr>
        <w:t xml:space="preserv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The duration of t</w:t>
      </w:r>
      <w:r>
        <w:rPr>
          <w:rFonts w:hint="eastAsia" w:ascii="Times New Roman" w:hAnsi="Times New Roman" w:eastAsiaTheme="minorEastAsia"/>
          <w:b w:val="0"/>
          <w:bCs w:val="0"/>
          <w:szCs w:val="20"/>
          <w:lang w:val="en-US" w:eastAsia="zh-CN"/>
        </w:rPr>
        <w:t>wo</w:t>
      </w:r>
      <w:r>
        <w:rPr>
          <w:rFonts w:hint="default" w:ascii="Times New Roman" w:hAnsi="Times New Roman" w:eastAsiaTheme="minorEastAsia"/>
          <w:b w:val="0"/>
          <w:bCs w:val="0"/>
          <w:szCs w:val="20"/>
          <w:lang w:val="en-US" w:eastAsia="zh-CN"/>
        </w:rPr>
        <w:t xml:space="preserve"> consistent transitions from ON to OFF (T1) could be used for getting chip duration. As there is two adjacent bit 0 and bit 1 coded by Manchester as ON-OFF-OFF-ON, then chip duration equals to T1/3.</w:t>
      </w:r>
    </w:p>
    <w:p w14:paraId="7A38A2C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p>
    <w:p w14:paraId="23ABF0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3244850" cy="159829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244850" cy="1598295"/>
                    </a:xfrm>
                    <a:prstGeom prst="rect">
                      <a:avLst/>
                    </a:prstGeom>
                    <a:noFill/>
                    <a:ln>
                      <a:noFill/>
                    </a:ln>
                  </pic:spPr>
                </pic:pic>
              </a:graphicData>
            </a:graphic>
          </wp:inline>
        </w:drawing>
      </w:r>
    </w:p>
    <w:p w14:paraId="78E9561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cs="Times New Roman Bold" w:eastAsiaTheme="minorEastAsia"/>
          <w:b/>
          <w:bCs/>
          <w:szCs w:val="20"/>
          <w:lang w:val="en-US" w:eastAsia="zh-CN"/>
        </w:rPr>
      </w:pPr>
      <w:r>
        <w:rPr>
          <w:rFonts w:hint="default"/>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val="0"/>
          <w:bCs w:val="0"/>
          <w:szCs w:val="20"/>
          <w:lang w:val="en-US" w:eastAsia="zh-CN"/>
        </w:rPr>
        <w:t>chip duration always equals to T1/2.</w:t>
      </w:r>
    </w:p>
    <w:p w14:paraId="605857B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p>
    <w:p w14:paraId="775E41B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12: For different CAP pattern, there is different methods to calculate R2D chip duration </w:t>
      </w:r>
    </w:p>
    <w:p w14:paraId="44CDA5F6">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For ON-OFF-ON-OFF pattern of CAP, chip duration equals to T1/2.</w:t>
      </w:r>
    </w:p>
    <w:p w14:paraId="63DD493D">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ON-OFF-OFF-ON pattern of CAP, </w:t>
      </w:r>
    </w:p>
    <w:p w14:paraId="5270EEC0">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OF-ON following ON-OFF-OFF-ON, i.e., ON-OFF-OFF-ON-OFF-ON, chip duration equals to T1/3.</w:t>
      </w:r>
    </w:p>
    <w:p w14:paraId="0E8BF9C0">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ON-OFF following ON-OFF-OFF-ON, i.e., ON-OFF-OFF-ON-ON-OFF, chip duration equals to T1/4.</w:t>
      </w:r>
    </w:p>
    <w:p w14:paraId="7F8D659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p>
    <w:p w14:paraId="38BB0AE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13: </w:t>
      </w:r>
      <w:r>
        <w:rPr>
          <w:rFonts w:hint="default"/>
          <w:b/>
          <w:bCs/>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bCs/>
          <w:szCs w:val="20"/>
          <w:lang w:val="en-US" w:eastAsia="zh-CN"/>
        </w:rPr>
        <w:t>chip duration always equals to T1/2.</w:t>
      </w:r>
    </w:p>
    <w:p w14:paraId="7CA985A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14:paraId="063905D9">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With CP insertion</w:t>
      </w:r>
    </w:p>
    <w:p w14:paraId="018C976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If CP inserted and </w:t>
      </w:r>
      <w:r>
        <w:rPr>
          <w:rFonts w:eastAsia="等线"/>
        </w:rPr>
        <w:t>transition edge occurs only at the start or only at the end of the CP</w:t>
      </w:r>
      <w:r>
        <w:rPr>
          <w:rFonts w:hint="default" w:eastAsia="等线"/>
          <w:lang w:val="en-US"/>
        </w:rPr>
        <w:t xml:space="preserve">, and subsequent chip with different level of CP, CP could be used for calculating chip duration and there is no special consideration for this case.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CP has ON level and subsequent chip has OFF level, then CP could be used for calculation chip duration due to there is no any influence for transition edge recognition.</w:t>
      </w:r>
    </w:p>
    <w:p w14:paraId="36544D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pPr>
      <w:r>
        <w:drawing>
          <wp:inline distT="0" distB="0" distL="114300" distR="114300">
            <wp:extent cx="2528570" cy="1602105"/>
            <wp:effectExtent l="0" t="0" r="11430" b="2349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2"/>
                    <a:stretch>
                      <a:fillRect/>
                    </a:stretch>
                  </pic:blipFill>
                  <pic:spPr>
                    <a:xfrm>
                      <a:off x="0" y="0"/>
                      <a:ext cx="2528570" cy="1602105"/>
                    </a:xfrm>
                    <a:prstGeom prst="rect">
                      <a:avLst/>
                    </a:prstGeom>
                    <a:noFill/>
                    <a:ln>
                      <a:noFill/>
                    </a:ln>
                  </pic:spPr>
                </pic:pic>
              </a:graphicData>
            </a:graphic>
          </wp:inline>
        </w:drawing>
      </w:r>
    </w:p>
    <w:p w14:paraId="6C55D73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r>
        <w:rPr>
          <w:rFonts w:hint="default" w:ascii="Times New Roman" w:hAnsi="Times New Roman" w:eastAsiaTheme="minorEastAsia"/>
          <w:b/>
          <w:bCs/>
          <w:szCs w:val="20"/>
          <w:lang w:val="en-US" w:eastAsia="zh-CN"/>
        </w:rPr>
        <w:t xml:space="preserve">Observation 14: If CP inserted and </w:t>
      </w:r>
      <w:r>
        <w:rPr>
          <w:rFonts w:eastAsia="等线"/>
          <w:b/>
          <w:bCs/>
        </w:rPr>
        <w:t>transition edge occurs only at the start or only at the end of the CP</w:t>
      </w:r>
      <w:r>
        <w:rPr>
          <w:rFonts w:hint="default" w:eastAsia="等线"/>
          <w:b/>
          <w:bCs/>
          <w:lang w:val="en-US"/>
        </w:rPr>
        <w:t xml:space="preserve">, and subsequent chip with different level of CP, CP could be used for calculating chip duration and there is no special consideration for this case. </w:t>
      </w:r>
    </w:p>
    <w:p w14:paraId="7D9CA12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lang w:val="en-US"/>
        </w:rPr>
      </w:pPr>
      <w:r>
        <w:rPr>
          <w:rFonts w:hint="default" w:ascii="Times New Roman" w:hAnsi="Times New Roman" w:eastAsiaTheme="minorEastAsia"/>
          <w:b w:val="0"/>
          <w:bCs w:val="0"/>
          <w:szCs w:val="20"/>
          <w:lang w:val="en-US" w:eastAsia="zh-CN"/>
        </w:rPr>
        <w:t xml:space="preserve">If CP inserted and </w:t>
      </w:r>
      <w:r>
        <w:rPr>
          <w:rFonts w:eastAsia="等线"/>
        </w:rPr>
        <w:t xml:space="preserve">transition edge occurs </w:t>
      </w:r>
      <w:r>
        <w:rPr>
          <w:rFonts w:hint="default" w:eastAsia="等线"/>
          <w:lang w:val="en-US"/>
        </w:rPr>
        <w:t>during</w:t>
      </w:r>
      <w:r>
        <w:rPr>
          <w:rFonts w:eastAsia="等线"/>
        </w:rPr>
        <w:t xml:space="preserve"> CP</w:t>
      </w:r>
      <w:r>
        <w:rPr>
          <w:rFonts w:hint="default" w:eastAsia="等线"/>
          <w:lang w:val="en-US"/>
        </w:rPr>
        <w:t xml:space="preserve"> transmission, CP might be still used for calculating chip duration. </w:t>
      </w:r>
      <w:r>
        <w:rPr>
          <w:rFonts w:hint="default" w:ascii="Times New Roman" w:hAnsi="Times New Roman" w:eastAsiaTheme="minorEastAsia"/>
          <w:b w:val="0"/>
          <w:bCs w:val="0"/>
          <w:szCs w:val="20"/>
          <w:lang w:val="en-US" w:eastAsia="zh-CN"/>
        </w:rPr>
        <w:t xml:space="preserve">Even CP has transition edge ON-OFF, the transition edge of end of CP (e.g., OFF-ON) could be used for calculating chip duration by combining subsequent transition edge of OFF-ON. </w:t>
      </w:r>
      <w:r>
        <w:rPr>
          <w:rFonts w:hint="eastAsia" w:ascii="Times New Roman" w:hAnsi="Times New Roman" w:eastAsiaTheme="minorEastAsia"/>
          <w:b w:val="0"/>
          <w:bCs w:val="0"/>
          <w:szCs w:val="20"/>
          <w:lang w:val="en-US" w:eastAsia="zh-CN"/>
        </w:rPr>
        <w:t>One</w:t>
      </w:r>
      <w:r>
        <w:rPr>
          <w:rFonts w:hint="default" w:ascii="Times New Roman" w:hAnsi="Times New Roman" w:eastAsiaTheme="minorEastAsia"/>
          <w:b w:val="0"/>
          <w:bCs w:val="0"/>
          <w:szCs w:val="20"/>
          <w:lang w:val="en-US" w:eastAsia="zh-CN"/>
        </w:rPr>
        <w:t xml:space="preserve"> example is given as below figure and chip duration equals to T1/2.</w:t>
      </w:r>
    </w:p>
    <w:p w14:paraId="6438E0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lang w:val="en-US" w:eastAsia="zh-CN"/>
        </w:rPr>
      </w:pPr>
      <w:r>
        <w:drawing>
          <wp:inline distT="0" distB="0" distL="114300" distR="114300">
            <wp:extent cx="3128645" cy="1685925"/>
            <wp:effectExtent l="0" t="0" r="20955" b="1587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3"/>
                    <a:stretch>
                      <a:fillRect/>
                    </a:stretch>
                  </pic:blipFill>
                  <pic:spPr>
                    <a:xfrm>
                      <a:off x="0" y="0"/>
                      <a:ext cx="3128645" cy="1685925"/>
                    </a:xfrm>
                    <a:prstGeom prst="rect">
                      <a:avLst/>
                    </a:prstGeom>
                    <a:noFill/>
                    <a:ln>
                      <a:noFill/>
                    </a:ln>
                  </pic:spPr>
                </pic:pic>
              </a:graphicData>
            </a:graphic>
          </wp:inline>
        </w:drawing>
      </w:r>
    </w:p>
    <w:p w14:paraId="4408610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15: If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might be still used for calculating chip duration. </w:t>
      </w:r>
      <w:r>
        <w:rPr>
          <w:rFonts w:hint="default" w:ascii="Times New Roman" w:hAnsi="Times New Roman" w:eastAsiaTheme="minorEastAsia"/>
          <w:b/>
          <w:bCs/>
          <w:szCs w:val="20"/>
          <w:lang w:val="en-US" w:eastAsia="zh-CN"/>
        </w:rPr>
        <w:t xml:space="preserve">Even CP has transition edge ON-OFF, the transition edge of end of CP (e.g., OFF-ON) could be used for calculating chip duration by combining subsequent transition edge of OFF-ON. </w:t>
      </w:r>
    </w:p>
    <w:p w14:paraId="351FE3C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63B1638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Proposal 13: For calculating R2D chip duration based on CAP transition edge, </w:t>
      </w:r>
    </w:p>
    <w:p w14:paraId="61DA8DD9">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CP inserted used for chip duration calculation if the level of CP is different from that of following pattern in CAP.</w:t>
      </w:r>
    </w:p>
    <w:p w14:paraId="56D0AE4D">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at least following methods to calculated R2D chip duration</w:t>
      </w:r>
    </w:p>
    <w:p w14:paraId="14A56755">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For ON-OFF/OFF-ON repetition (e.g., two time repetition), R2D chip duration=T1/2;</w:t>
      </w:r>
    </w:p>
    <w:p w14:paraId="4BC2934A">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For ON-OFF-OFF-ON/OFF-ON-ON-OFF, R2D chip duration=T1/3 or T1/4, which up to next one chip.</w:t>
      </w:r>
    </w:p>
    <w:p w14:paraId="197702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2.</w:t>
      </w:r>
      <w:r>
        <w:rPr>
          <w:rFonts w:hint="default" w:ascii="Times New Roman" w:hAnsi="Times New Roman"/>
          <w:b/>
          <w:bCs/>
          <w:lang w:val="en-US"/>
        </w:rPr>
        <w:t>2</w:t>
      </w:r>
      <w:r>
        <w:rPr>
          <w:rFonts w:ascii="Times New Roman" w:hAnsi="Times New Roman"/>
          <w:b/>
          <w:bCs/>
        </w:rPr>
        <w:t xml:space="preserve"> </w:t>
      </w:r>
      <w:r>
        <w:rPr>
          <w:rFonts w:hint="default" w:ascii="Times New Roman" w:hAnsi="Times New Roman"/>
          <w:b/>
          <w:bCs/>
          <w:lang w:val="en-US"/>
        </w:rPr>
        <w:t xml:space="preserve">End of PRDCH indication </w:t>
      </w:r>
    </w:p>
    <w:p w14:paraId="231A1BE4">
      <w:pPr>
        <w:pStyle w:val="126"/>
        <w:numPr>
          <w:ilvl w:val="0"/>
          <w:numId w:val="0"/>
        </w:numPr>
        <w:spacing w:after="0"/>
        <w:rPr>
          <w:b/>
          <w:bCs/>
          <w:u w:val="single"/>
        </w:rPr>
      </w:pPr>
    </w:p>
    <w:p w14:paraId="1F98D91C">
      <w:pPr>
        <w:pStyle w:val="126"/>
        <w:numPr>
          <w:ilvl w:val="0"/>
          <w:numId w:val="0"/>
        </w:numPr>
        <w:spacing w:after="0"/>
        <w:rPr>
          <w:rFonts w:hint="default" w:ascii="Times New Roman" w:hAnsi="Times New Roman" w:cs="Times New Roman" w:eastAsiaTheme="minorEastAsia"/>
          <w:b w:val="0"/>
          <w:bCs w:val="0"/>
          <w:kern w:val="0"/>
          <w:sz w:val="20"/>
          <w:szCs w:val="20"/>
          <w:lang w:val="en-US" w:eastAsia="zh-CN" w:bidi="ar-SA"/>
        </w:rPr>
      </w:pPr>
      <w:r>
        <w:rPr>
          <w:rFonts w:hint="default" w:ascii="Times New Roman" w:hAnsi="Times New Roman" w:cs="Times New Roman" w:eastAsiaTheme="minorEastAsia"/>
          <w:b w:val="0"/>
          <w:bCs w:val="0"/>
          <w:kern w:val="0"/>
          <w:sz w:val="20"/>
          <w:szCs w:val="20"/>
          <w:lang w:val="en-US" w:eastAsia="zh-CN" w:bidi="ar-SA"/>
        </w:rPr>
        <w:t xml:space="preserve">Considering </w:t>
      </w:r>
      <w:r>
        <w:rPr>
          <w:rFonts w:hint="eastAsia" w:ascii="Times New Roman" w:hAnsi="Times New Roman" w:cs="Times New Roman"/>
          <w:b w:val="0"/>
          <w:bCs w:val="0"/>
          <w:kern w:val="0"/>
          <w:sz w:val="20"/>
          <w:szCs w:val="20"/>
          <w:lang w:val="en-US" w:eastAsia="zh-CN" w:bidi="ar-SA"/>
        </w:rPr>
        <w:t>limited</w:t>
      </w:r>
      <w:r>
        <w:rPr>
          <w:rFonts w:hint="default" w:ascii="Times New Roman" w:hAnsi="Times New Roman" w:cs="Times New Roman"/>
          <w:b w:val="0"/>
          <w:bCs w:val="0"/>
          <w:kern w:val="0"/>
          <w:sz w:val="20"/>
          <w:szCs w:val="20"/>
          <w:lang w:val="en-US" w:eastAsia="zh-CN" w:bidi="ar-SA"/>
        </w:rPr>
        <w:t xml:space="preserve"> detection capability for device, we do not think it is good way for implicit indication or violation of Manchester coding rule for ensuring end of PDRCH transmission. In our understanding, explicit indication by R2D control message is fine. </w:t>
      </w:r>
    </w:p>
    <w:p w14:paraId="12D25965">
      <w:pPr>
        <w:pStyle w:val="126"/>
        <w:numPr>
          <w:ilvl w:val="0"/>
          <w:numId w:val="0"/>
        </w:numPr>
        <w:spacing w:after="0"/>
        <w:ind w:leftChars="200"/>
        <w:rPr>
          <w:b/>
          <w:bCs/>
          <w:u w:val="single"/>
        </w:rPr>
      </w:pPr>
    </w:p>
    <w:p w14:paraId="47091BC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eastAsia="DengXian" w:cs="Times New Roman Bold"/>
          <w:b/>
          <w:bCs/>
          <w:lang w:val="en-US" w:eastAsia="zh-CN"/>
        </w:rPr>
      </w:pPr>
      <w:r>
        <w:rPr>
          <w:rFonts w:hint="default" w:ascii="Times New Roman" w:hAnsi="Times New Roman" w:eastAsiaTheme="minorEastAsia"/>
          <w:b/>
          <w:bCs/>
          <w:szCs w:val="20"/>
          <w:lang w:val="en-US" w:eastAsia="zh-CN"/>
        </w:rPr>
        <w:t>Proposal 14: Do not support</w:t>
      </w:r>
      <w:r>
        <w:rPr>
          <w:rFonts w:hint="default" w:ascii="Times New Roman Bold" w:hAnsi="Times New Roman Bold" w:cs="Times New Roman Bold" w:eastAsiaTheme="minorEastAsia"/>
          <w:b/>
          <w:bCs/>
          <w:szCs w:val="20"/>
          <w:lang w:val="en-US" w:eastAsia="zh-CN"/>
        </w:rPr>
        <w:t xml:space="preserve"> </w:t>
      </w:r>
      <w:r>
        <w:rPr>
          <w:rFonts w:hint="default" w:ascii="Times New Roman Bold" w:hAnsi="Times New Roman Bold" w:cs="Times New Roman Bold"/>
          <w:b/>
          <w:bCs/>
          <w:kern w:val="0"/>
          <w:sz w:val="20"/>
          <w:szCs w:val="20"/>
          <w:lang w:val="en-US" w:eastAsia="zh-CN" w:bidi="ar-SA"/>
        </w:rPr>
        <w:t>implicitly indication or violation of Manchester coding rule for ensuring end of PDRCH transmission.</w:t>
      </w:r>
    </w:p>
    <w:p w14:paraId="75FC0BB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default" w:ascii="Arial" w:hAnsi="Arial" w:eastAsia="宋体" w:cs="Arial"/>
          <w:bCs/>
          <w:kern w:val="32"/>
          <w:sz w:val="36"/>
          <w:szCs w:val="20"/>
          <w:lang w:val="en-US" w:eastAsia="zh-CN"/>
        </w:rPr>
        <w:t>aspects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hint="default" w:ascii="Times New Roman" w:hAnsi="Times New Roman"/>
          <w:b/>
          <w:bCs/>
          <w:lang w:val="en-US"/>
        </w:rPr>
        <w:t>3</w:t>
      </w:r>
      <w:r>
        <w:rPr>
          <w:rFonts w:ascii="Times New Roman" w:hAnsi="Times New Roman"/>
          <w:b/>
          <w:bCs/>
        </w:rPr>
        <w:t xml:space="preserve">.1 </w:t>
      </w:r>
      <w:r>
        <w:rPr>
          <w:rFonts w:hint="default" w:ascii="Times New Roman" w:hAnsi="Times New Roman"/>
          <w:b/>
          <w:bCs/>
          <w:lang w:val="en-US"/>
        </w:rPr>
        <w:t>D2R frame structures</w:t>
      </w:r>
    </w:p>
    <w:p w14:paraId="41C1E4D8">
      <w:pPr>
        <w:jc w:val="both"/>
        <w:outlineLvl w:val="9"/>
        <w:rPr>
          <w:rFonts w:hint="default"/>
          <w:lang w:val="en-US"/>
        </w:rPr>
      </w:pPr>
      <w:r>
        <w:rPr>
          <w:rFonts w:hint="default"/>
          <w:lang w:val="en-US"/>
        </w:rPr>
        <w:t xml:space="preserve">RAN 1#118 has agreed D2R preamble can be considered for SFO or CFO estimation/channel estimation and interference estimation.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598202">
        <w:tc>
          <w:tcPr>
            <w:tcW w:w="9631" w:type="dxa"/>
            <w:shd w:val="clear" w:color="auto" w:fill="auto"/>
          </w:tcPr>
          <w:p w14:paraId="27A45B91">
            <w:pPr>
              <w:rPr>
                <w:iCs/>
                <w:lang w:eastAsia="zh-CN"/>
              </w:rPr>
            </w:pPr>
            <w:r>
              <w:rPr>
                <w:iCs/>
                <w:highlight w:val="green"/>
                <w:lang w:eastAsia="zh-CN"/>
              </w:rPr>
              <w:t>Agreement</w:t>
            </w:r>
          </w:p>
          <w:p w14:paraId="3D5C8EDC">
            <w:r>
              <w:t>For D2R transmission, preamble preceding the PDRCH is studied also for the potential additional functionalities:</w:t>
            </w:r>
          </w:p>
          <w:p w14:paraId="58276945">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SFO estimation</w:t>
            </w:r>
          </w:p>
          <w:p w14:paraId="1D0B1151">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CFO estimation</w:t>
            </w:r>
          </w:p>
          <w:p w14:paraId="3BA2D765">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Channel estimation</w:t>
            </w:r>
          </w:p>
          <w:p w14:paraId="213DE030">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Interference estimation</w:t>
            </w:r>
          </w:p>
          <w:p w14:paraId="0DA72918">
            <w:r>
              <w:rPr>
                <w:rFonts w:hint="eastAsia"/>
              </w:rPr>
              <w:t>N</w:t>
            </w:r>
            <w:r>
              <w:t>ote: this does not preclude studying the above functionalities by using a midamble and/or postamble, if supported</w:t>
            </w:r>
          </w:p>
          <w:p w14:paraId="74C69249">
            <w:pPr>
              <w:rPr>
                <w:rFonts w:eastAsia="宋体"/>
                <w:lang w:eastAsia="zh-CN"/>
              </w:rPr>
            </w:pPr>
            <w:r>
              <w:t>FFS: Other functionalities, if any</w:t>
            </w:r>
          </w:p>
        </w:tc>
      </w:tr>
    </w:tbl>
    <w:p w14:paraId="03A4F171">
      <w:pPr>
        <w:jc w:val="both"/>
        <w:outlineLvl w:val="9"/>
        <w:rPr>
          <w:rFonts w:hint="default"/>
          <w:lang w:val="en-US"/>
        </w:rPr>
      </w:pPr>
    </w:p>
    <w:p w14:paraId="75536E52">
      <w:pPr>
        <w:jc w:val="both"/>
        <w:outlineLvl w:val="9"/>
        <w:rPr>
          <w:rFonts w:hint="default" w:eastAsia="宋体"/>
          <w:lang w:val="en-US" w:eastAsia="zh-CN"/>
        </w:rPr>
      </w:pPr>
      <w:r>
        <w:rPr>
          <w:rFonts w:hint="eastAsia" w:eastAsia="宋体"/>
          <w:lang w:val="en-US" w:eastAsia="zh-CN"/>
        </w:rPr>
        <w:t>Meanwhile</w:t>
      </w:r>
      <w:r>
        <w:rPr>
          <w:rFonts w:hint="default" w:eastAsia="宋体"/>
          <w:lang w:val="en-US" w:eastAsia="zh-CN"/>
        </w:rPr>
        <w:t>, related D2R sequences has been agreed in RAN 1 #118b and RAN 1#120.</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03CA284">
        <w:tc>
          <w:tcPr>
            <w:tcW w:w="9631" w:type="dxa"/>
            <w:shd w:val="clear" w:color="auto" w:fill="auto"/>
          </w:tcPr>
          <w:p w14:paraId="4CF5AD74">
            <w:pPr>
              <w:pStyle w:val="264"/>
              <w:rPr>
                <w:lang w:eastAsia="zh-CN"/>
              </w:rPr>
            </w:pPr>
            <w:r>
              <w:rPr>
                <w:highlight w:val="green"/>
                <w:lang w:eastAsia="zh-CN"/>
              </w:rPr>
              <w:t>Agreement</w:t>
            </w:r>
          </w:p>
          <w:p w14:paraId="153E321D">
            <w:pPr>
              <w:rPr>
                <w:color w:val="000000"/>
                <w:szCs w:val="20"/>
              </w:rPr>
            </w:pPr>
            <w:r>
              <w:rPr>
                <w:color w:val="000000"/>
                <w:szCs w:val="20"/>
              </w:rPr>
              <w:t>For the D2R preamble, binary signal is considered.</w:t>
            </w:r>
          </w:p>
          <w:p w14:paraId="60E638FC">
            <w:pPr>
              <w:pStyle w:val="264"/>
              <w:rPr>
                <w:rFonts w:hint="default" w:ascii="Times New Roman Regular" w:hAnsi="Times New Roman Regular" w:cs="Times New Roman Regular"/>
                <w:lang w:eastAsia="zh-CN"/>
              </w:rPr>
            </w:pPr>
            <w:r>
              <w:rPr>
                <w:rFonts w:hint="default" w:ascii="Times New Roman Regular" w:hAnsi="Times New Roman Regular" w:cs="Times New Roman Regular"/>
                <w:highlight w:val="green"/>
                <w:lang w:eastAsia="zh-CN"/>
              </w:rPr>
              <w:t>Agreement</w:t>
            </w:r>
          </w:p>
          <w:p w14:paraId="35CCADF4">
            <w:pPr>
              <w:rPr>
                <w:rFonts w:hint="default" w:ascii="Times New Roman Regular" w:hAnsi="Times New Roman Regular" w:cs="Times New Roman Regular"/>
                <w:color w:val="000000" w:themeColor="text1"/>
                <w:lang w:eastAsia="zh-CN"/>
                <w14:textFill>
                  <w14:solidFill>
                    <w14:schemeClr w14:val="tx1"/>
                  </w14:solidFill>
                </w14:textFill>
              </w:rPr>
            </w:pPr>
            <w:r>
              <w:rPr>
                <w:rFonts w:hint="default" w:ascii="Times New Roman Regular" w:hAnsi="Times New Roman Regular" w:cs="Times New Roman Regular"/>
                <w:color w:val="000000" w:themeColor="text1"/>
                <w:lang w:eastAsia="zh-CN"/>
                <w14:textFill>
                  <w14:solidFill>
                    <w14:schemeClr w14:val="tx1"/>
                  </w14:solidFill>
                </w14:textFill>
              </w:rPr>
              <w:t>For D2R x-ambles:</w:t>
            </w:r>
          </w:p>
          <w:p w14:paraId="4557D098">
            <w:pPr>
              <w:pStyle w:val="126"/>
              <w:numPr>
                <w:ilvl w:val="0"/>
                <w:numId w:val="26"/>
              </w:numPr>
              <w:autoSpaceDE w:val="0"/>
              <w:autoSpaceDN w:val="0"/>
              <w:adjustRightInd w:val="0"/>
              <w:snapToGrid w:val="0"/>
              <w:spacing w:after="120"/>
              <w:ind w:leftChars="0"/>
              <w:contextualSpacing/>
              <w:jc w:val="both"/>
              <w:rPr>
                <w:rFonts w:hint="default" w:ascii="Times New Roman Regular" w:hAnsi="Times New Roman Regular" w:cs="Times New Roman Regular"/>
                <w:color w:val="000000" w:themeColor="text1"/>
                <w:lang w:eastAsia="zh-CN"/>
                <w14:textFill>
                  <w14:solidFill>
                    <w14:schemeClr w14:val="tx1"/>
                  </w14:solidFill>
                </w14:textFill>
              </w:rPr>
            </w:pPr>
            <w:r>
              <w:rPr>
                <w:rFonts w:hint="default" w:ascii="Times New Roman Regular" w:hAnsi="Times New Roman Regular" w:cs="Times New Roman Regular"/>
                <w:color w:val="000000" w:themeColor="text1"/>
                <w:lang w:eastAsia="zh-CN"/>
                <w14:textFill>
                  <w14:solidFill>
                    <w14:schemeClr w14:val="tx1"/>
                  </w14:solidFill>
                </w14:textFill>
              </w:rPr>
              <w:t>Following is considered as the types for base sequence and to be further down-selected:</w:t>
            </w:r>
          </w:p>
          <w:p w14:paraId="32DD605F">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 xml:space="preserve">Option 1: M-sequence </w:t>
            </w:r>
          </w:p>
          <w:p w14:paraId="6A528C43">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Option 2: Golay sequence</w:t>
            </w:r>
          </w:p>
          <w:p w14:paraId="7D80E520">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 xml:space="preserve">Note: </w:t>
            </w:r>
            <w:r>
              <w:rPr>
                <w:rFonts w:hint="default" w:ascii="Times New Roman Regular" w:hAnsi="Times New Roman Regular" w:cs="Times New Roman Regular"/>
                <w:color w:val="000000" w:themeColor="text1"/>
                <w14:textFill>
                  <w14:solidFill>
                    <w14:schemeClr w14:val="tx1"/>
                  </w14:solidFill>
                </w14:textFill>
              </w:rPr>
              <w:t>Above doesn’t preclude an additional part for preamble, e.g. with ON and/or OFF transmission, if needed/supported</w:t>
            </w:r>
          </w:p>
          <w:p w14:paraId="146877C1">
            <w:pPr>
              <w:pStyle w:val="126"/>
              <w:numPr>
                <w:ilvl w:val="0"/>
                <w:numId w:val="26"/>
              </w:numPr>
              <w:autoSpaceDE w:val="0"/>
              <w:autoSpaceDN w:val="0"/>
              <w:adjustRightInd w:val="0"/>
              <w:snapToGrid w:val="0"/>
              <w:ind w:leftChars="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FFS: Whether/what multiple sequences (using same base sequence type) are supported</w:t>
            </w:r>
          </w:p>
          <w:p w14:paraId="7EB2E486">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Note: This in no way implies that there is going to be CDMA between D2R x-ambles</w:t>
            </w:r>
          </w:p>
          <w:p w14:paraId="3C117EF5">
            <w:pPr>
              <w:pStyle w:val="126"/>
              <w:numPr>
                <w:ilvl w:val="0"/>
                <w:numId w:val="26"/>
              </w:numPr>
              <w:autoSpaceDE w:val="0"/>
              <w:autoSpaceDN w:val="0"/>
              <w:adjustRightInd w:val="0"/>
              <w:snapToGrid w:val="0"/>
              <w:ind w:leftChars="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For evaluation purpose, companies are encouraged to consider following:</w:t>
            </w:r>
          </w:p>
          <w:p w14:paraId="6F0F585C">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Performance at least in terms of autocorrelation/cross-correlation property, SFO estimation/Timing accuracy, SNR for target PDRCH BLER of [1%, 10%]</w:t>
            </w:r>
          </w:p>
          <w:p w14:paraId="0EE260E4">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Report presence and time-domain resource(s) x-ambles</w:t>
            </w:r>
          </w:p>
          <w:p w14:paraId="7DE823D9">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Report sequence type(s) and length(s) for x-ambles</w:t>
            </w:r>
          </w:p>
          <w:p w14:paraId="3CC19FB1">
            <w:pPr>
              <w:pStyle w:val="126"/>
              <w:numPr>
                <w:ilvl w:val="1"/>
                <w:numId w:val="26"/>
              </w:numPr>
              <w:autoSpaceDE w:val="0"/>
              <w:autoSpaceDN w:val="0"/>
              <w:adjustRightInd w:val="0"/>
              <w:snapToGrid w:val="0"/>
              <w:ind w:left="800" w:leftChars="0" w:hanging="360"/>
              <w:contextualSpacing/>
              <w:jc w:val="both"/>
              <w:rPr>
                <w:rFonts w:hint="default" w:ascii="Times New Roman Regular" w:hAnsi="Times New Roman Regular" w:cs="Times New Roman Regular"/>
              </w:rPr>
            </w:pPr>
            <w:r>
              <w:rPr>
                <w:rFonts w:hint="default" w:ascii="Times New Roman Regular" w:hAnsi="Times New Roman Regular" w:cs="Times New Roman Regular"/>
              </w:rPr>
              <w:t>Following format can be considered for reporting the evaluation results</w:t>
            </w:r>
          </w:p>
          <w:tbl>
            <w:tblPr>
              <w:tblStyle w:val="88"/>
              <w:tblpPr w:leftFromText="180" w:rightFromText="180" w:vertAnchor="text" w:horzAnchor="margin" w:tblpY="179"/>
              <w:tblW w:w="9535"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72"/>
              <w:gridCol w:w="1088"/>
              <w:gridCol w:w="875"/>
              <w:gridCol w:w="865"/>
              <w:gridCol w:w="1162"/>
              <w:gridCol w:w="919"/>
              <w:gridCol w:w="893"/>
              <w:gridCol w:w="1148"/>
              <w:gridCol w:w="1613"/>
            </w:tblGrid>
            <w:tr w14:paraId="45230710">
              <w:tc>
                <w:tcPr>
                  <w:tcW w:w="803" w:type="dxa"/>
                </w:tcPr>
                <w:p w14:paraId="28BF7B53">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X-amble(s) Present</w:t>
                  </w:r>
                </w:p>
              </w:tc>
              <w:tc>
                <w:tcPr>
                  <w:tcW w:w="997" w:type="dxa"/>
                </w:tcPr>
                <w:p w14:paraId="0AE2738A">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X-ambles time-domain resource(s)</w:t>
                  </w:r>
                </w:p>
              </w:tc>
              <w:tc>
                <w:tcPr>
                  <w:tcW w:w="900" w:type="dxa"/>
                </w:tcPr>
                <w:p w14:paraId="1EE32FED">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X-ambles Sequence Type(s)</w:t>
                  </w:r>
                </w:p>
              </w:tc>
              <w:tc>
                <w:tcPr>
                  <w:tcW w:w="720" w:type="dxa"/>
                </w:tcPr>
                <w:p w14:paraId="52514212">
                  <w:pPr>
                    <w:tabs>
                      <w:tab w:val="left" w:pos="192"/>
                    </w:tabs>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X-ambles Length</w:t>
                  </w:r>
                </w:p>
              </w:tc>
              <w:tc>
                <w:tcPr>
                  <w:tcW w:w="1170" w:type="dxa"/>
                </w:tcPr>
                <w:p w14:paraId="3B59CECC">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PDRCH Duration/Size &amp; data rate</w:t>
                  </w:r>
                </w:p>
              </w:tc>
              <w:tc>
                <w:tcPr>
                  <w:tcW w:w="1080" w:type="dxa"/>
                </w:tcPr>
                <w:p w14:paraId="48F1D8AA">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Required SNR for target PDRCH BLER of 1%</w:t>
                  </w:r>
                </w:p>
              </w:tc>
              <w:tc>
                <w:tcPr>
                  <w:tcW w:w="990" w:type="dxa"/>
                </w:tcPr>
                <w:p w14:paraId="3A9485A3">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Required SNR for target PDRCH BLER of 10%</w:t>
                  </w:r>
                </w:p>
              </w:tc>
              <w:tc>
                <w:tcPr>
                  <w:tcW w:w="1260" w:type="dxa"/>
                </w:tcPr>
                <w:p w14:paraId="0226D836">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Performance Metric related to correlation properties, SFO/Timing Accuracy</w:t>
                  </w:r>
                </w:p>
                <w:p w14:paraId="60A471C0">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[90%tile]</w:t>
                  </w:r>
                </w:p>
              </w:tc>
              <w:tc>
                <w:tcPr>
                  <w:tcW w:w="1615" w:type="dxa"/>
                </w:tcPr>
                <w:p w14:paraId="444870C4">
                  <w:pPr>
                    <w:jc w:val="center"/>
                    <w:rPr>
                      <w:rFonts w:hint="default" w:ascii="Times New Roman Regular" w:hAnsi="Times New Roman Regular" w:cs="Times New Roman Regular"/>
                      <w:b/>
                      <w:bCs/>
                      <w:sz w:val="16"/>
                      <w:szCs w:val="16"/>
                    </w:rPr>
                  </w:pPr>
                  <w:r>
                    <w:rPr>
                      <w:rFonts w:hint="default" w:ascii="Times New Roman Regular" w:hAnsi="Times New Roman Regular" w:cs="Times New Roman Regular"/>
                      <w:b/>
                      <w:bCs/>
                      <w:sz w:val="16"/>
                      <w:szCs w:val="16"/>
                    </w:rPr>
                    <w:t>Other assumptions/metrics can be reported by companies</w:t>
                  </w:r>
                </w:p>
              </w:tc>
            </w:tr>
            <w:tr w14:paraId="0544EC3B">
              <w:trPr>
                <w:trHeight w:val="413" w:hRule="atLeast"/>
              </w:trPr>
              <w:tc>
                <w:tcPr>
                  <w:tcW w:w="803" w:type="dxa"/>
                </w:tcPr>
                <w:p w14:paraId="796F3F15">
                  <w:pPr>
                    <w:rPr>
                      <w:rFonts w:hint="default" w:ascii="Times New Roman Regular" w:hAnsi="Times New Roman Regular" w:cs="Times New Roman Regular"/>
                      <w:sz w:val="16"/>
                      <w:szCs w:val="16"/>
                    </w:rPr>
                  </w:pPr>
                </w:p>
              </w:tc>
              <w:tc>
                <w:tcPr>
                  <w:tcW w:w="997" w:type="dxa"/>
                </w:tcPr>
                <w:p w14:paraId="141845AE">
                  <w:pPr>
                    <w:rPr>
                      <w:rFonts w:hint="default" w:ascii="Times New Roman Regular" w:hAnsi="Times New Roman Regular" w:cs="Times New Roman Regular"/>
                      <w:sz w:val="16"/>
                      <w:szCs w:val="16"/>
                    </w:rPr>
                  </w:pPr>
                </w:p>
              </w:tc>
              <w:tc>
                <w:tcPr>
                  <w:tcW w:w="900" w:type="dxa"/>
                </w:tcPr>
                <w:p w14:paraId="0910B5CA">
                  <w:pPr>
                    <w:rPr>
                      <w:rFonts w:hint="default" w:ascii="Times New Roman Regular" w:hAnsi="Times New Roman Regular" w:cs="Times New Roman Regular"/>
                      <w:sz w:val="16"/>
                      <w:szCs w:val="16"/>
                    </w:rPr>
                  </w:pPr>
                </w:p>
              </w:tc>
              <w:tc>
                <w:tcPr>
                  <w:tcW w:w="720" w:type="dxa"/>
                </w:tcPr>
                <w:p w14:paraId="0A3A169C">
                  <w:pPr>
                    <w:rPr>
                      <w:rFonts w:hint="default" w:ascii="Times New Roman Regular" w:hAnsi="Times New Roman Regular" w:cs="Times New Roman Regular"/>
                      <w:sz w:val="16"/>
                      <w:szCs w:val="16"/>
                    </w:rPr>
                  </w:pPr>
                </w:p>
              </w:tc>
              <w:tc>
                <w:tcPr>
                  <w:tcW w:w="1170" w:type="dxa"/>
                </w:tcPr>
                <w:p w14:paraId="3636EFAE">
                  <w:pPr>
                    <w:rPr>
                      <w:rFonts w:hint="default" w:ascii="Times New Roman Regular" w:hAnsi="Times New Roman Regular" w:cs="Times New Roman Regular"/>
                      <w:sz w:val="16"/>
                      <w:szCs w:val="16"/>
                    </w:rPr>
                  </w:pPr>
                </w:p>
              </w:tc>
              <w:tc>
                <w:tcPr>
                  <w:tcW w:w="1080" w:type="dxa"/>
                </w:tcPr>
                <w:p w14:paraId="5A20A82F">
                  <w:pPr>
                    <w:rPr>
                      <w:rFonts w:hint="default" w:ascii="Times New Roman Regular" w:hAnsi="Times New Roman Regular" w:cs="Times New Roman Regular"/>
                      <w:sz w:val="16"/>
                      <w:szCs w:val="16"/>
                    </w:rPr>
                  </w:pPr>
                </w:p>
              </w:tc>
              <w:tc>
                <w:tcPr>
                  <w:tcW w:w="990" w:type="dxa"/>
                </w:tcPr>
                <w:p w14:paraId="38735F3D">
                  <w:pPr>
                    <w:rPr>
                      <w:rFonts w:hint="default" w:ascii="Times New Roman Regular" w:hAnsi="Times New Roman Regular" w:cs="Times New Roman Regular"/>
                      <w:sz w:val="16"/>
                      <w:szCs w:val="16"/>
                    </w:rPr>
                  </w:pPr>
                </w:p>
              </w:tc>
              <w:tc>
                <w:tcPr>
                  <w:tcW w:w="1260" w:type="dxa"/>
                </w:tcPr>
                <w:p w14:paraId="5FB5A96E">
                  <w:pPr>
                    <w:rPr>
                      <w:rFonts w:hint="default" w:ascii="Times New Roman Regular" w:hAnsi="Times New Roman Regular" w:cs="Times New Roman Regular"/>
                      <w:sz w:val="16"/>
                      <w:szCs w:val="16"/>
                    </w:rPr>
                  </w:pPr>
                </w:p>
              </w:tc>
              <w:tc>
                <w:tcPr>
                  <w:tcW w:w="1615" w:type="dxa"/>
                </w:tcPr>
                <w:p w14:paraId="5BEC076D">
                  <w:pPr>
                    <w:rPr>
                      <w:rFonts w:hint="default" w:ascii="Times New Roman Regular" w:hAnsi="Times New Roman Regular" w:cs="Times New Roman Regular"/>
                      <w:sz w:val="16"/>
                      <w:szCs w:val="16"/>
                    </w:rPr>
                  </w:pPr>
                </w:p>
              </w:tc>
            </w:tr>
          </w:tbl>
          <w:p w14:paraId="3C755A3A">
            <w:pPr>
              <w:rPr>
                <w:color w:val="000000"/>
                <w:szCs w:val="20"/>
                <w:lang w:eastAsia="zh-CN"/>
              </w:rPr>
            </w:pPr>
          </w:p>
        </w:tc>
      </w:tr>
    </w:tbl>
    <w:p w14:paraId="566BB1E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3.1.1 Sequence design for sync and channel estimation</w:t>
      </w:r>
    </w:p>
    <w:p w14:paraId="3F1CCA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Device 1 only transmit their bit message based on external CW. D2R preamble </w:t>
      </w:r>
      <w:r>
        <w:rPr>
          <w:rFonts w:hint="eastAsia" w:ascii="Times New Roman" w:hAnsi="Times New Roman" w:cs="Times New Roman"/>
          <w:kern w:val="0"/>
          <w:sz w:val="20"/>
          <w:szCs w:val="24"/>
          <w:lang w:val="en-US" w:eastAsia="zh-CN"/>
        </w:rPr>
        <w:t>has</w:t>
      </w:r>
      <w:r>
        <w:rPr>
          <w:rFonts w:hint="default" w:ascii="Times New Roman" w:hAnsi="Times New Roman" w:cs="Times New Roman"/>
          <w:kern w:val="0"/>
          <w:sz w:val="20"/>
          <w:szCs w:val="24"/>
          <w:lang w:val="en-US" w:eastAsia="zh-CN"/>
        </w:rPr>
        <w:t xml:space="preserve"> been</w:t>
      </w:r>
      <w:r>
        <w:rPr>
          <w:rFonts w:ascii="Times New Roman" w:hAnsi="Times New Roman" w:cs="Times New Roman"/>
          <w:kern w:val="0"/>
          <w:sz w:val="20"/>
          <w:szCs w:val="24"/>
        </w:rPr>
        <w:t xml:space="preserve"> supported and generated </w:t>
      </w:r>
      <w:r>
        <w:rPr>
          <w:rFonts w:hint="default" w:ascii="Times New Roman" w:hAnsi="Times New Roman" w:cs="Times New Roman"/>
          <w:kern w:val="0"/>
          <w:sz w:val="20"/>
          <w:szCs w:val="24"/>
          <w:lang w:val="en-US"/>
        </w:rPr>
        <w:t>at</w:t>
      </w:r>
      <w:r>
        <w:rPr>
          <w:rFonts w:ascii="Times New Roman" w:hAnsi="Times New Roman" w:cs="Times New Roman"/>
          <w:kern w:val="0"/>
          <w:sz w:val="20"/>
          <w:szCs w:val="24"/>
        </w:rPr>
        <w:t xml:space="preserve"> device</w:t>
      </w:r>
      <w:r>
        <w:rPr>
          <w:rFonts w:hint="default" w:ascii="Times New Roman" w:hAnsi="Times New Roman" w:cs="Times New Roman"/>
          <w:kern w:val="0"/>
          <w:sz w:val="20"/>
          <w:szCs w:val="24"/>
          <w:lang w:val="en-US"/>
        </w:rPr>
        <w:t xml:space="preserve"> side</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 xml:space="preserve">and </w:t>
      </w:r>
      <w:r>
        <w:rPr>
          <w:rFonts w:ascii="Times New Roman" w:hAnsi="Times New Roman" w:cs="Times New Roman"/>
          <w:kern w:val="0"/>
          <w:sz w:val="20"/>
          <w:szCs w:val="24"/>
        </w:rPr>
        <w:t xml:space="preserve">it will be influenced by </w:t>
      </w:r>
      <w:r>
        <w:rPr>
          <w:rFonts w:hint="default" w:ascii="Times New Roman" w:hAnsi="Times New Roman" w:cs="Times New Roman"/>
          <w:kern w:val="0"/>
          <w:sz w:val="20"/>
          <w:szCs w:val="24"/>
          <w:lang w:val="en-US"/>
        </w:rPr>
        <w:t>line code/</w:t>
      </w:r>
      <w:r>
        <w:rPr>
          <w:rFonts w:ascii="Times New Roman" w:hAnsi="Times New Roman" w:cs="Times New Roman"/>
          <w:kern w:val="0"/>
          <w:sz w:val="20"/>
          <w:szCs w:val="24"/>
        </w:rPr>
        <w:t xml:space="preserve">modulation schemes. The D2R preamble format and sequence should be carefully considered based on agreed modulation scheme, e.g., OOK/BPSK. If good correlation </w:t>
      </w:r>
      <w:r>
        <w:rPr>
          <w:rFonts w:hint="default" w:ascii="Times New Roman" w:hAnsi="Times New Roman" w:cs="Times New Roman"/>
          <w:kern w:val="0"/>
          <w:sz w:val="20"/>
          <w:szCs w:val="24"/>
          <w:lang w:val="en-US"/>
        </w:rPr>
        <w:t>could</w:t>
      </w:r>
      <w:r>
        <w:rPr>
          <w:rFonts w:ascii="Times New Roman" w:hAnsi="Times New Roman" w:cs="Times New Roman"/>
          <w:kern w:val="0"/>
          <w:sz w:val="20"/>
          <w:szCs w:val="24"/>
        </w:rPr>
        <w:t xml:space="preserve"> be considered at reader to acquire timing information, sequence design is needed like binary sequence signals.</w:t>
      </w:r>
    </w:p>
    <w:p w14:paraId="18F1D987">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ome functionalities like channel estimation</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interference estimation/proximity determination need to be considered for AIoT. Based on backscattering characteristic</w:t>
      </w:r>
      <w:r>
        <w:rPr>
          <w:rFonts w:hint="default" w:ascii="Times New Roman" w:hAnsi="Times New Roman" w:eastAsiaTheme="minorEastAsia"/>
          <w:szCs w:val="20"/>
          <w:lang w:val="en-US" w:eastAsia="zh-CN"/>
        </w:rPr>
        <w:t xml:space="preserve"> for device 1</w:t>
      </w:r>
      <w:r>
        <w:rPr>
          <w:rFonts w:ascii="Times New Roman" w:hAnsi="Times New Roman" w:eastAsiaTheme="minorEastAsia"/>
          <w:szCs w:val="20"/>
          <w:lang w:eastAsia="zh-CN"/>
        </w:rPr>
        <w:t xml:space="preserve">, device </w:t>
      </w:r>
      <w:r>
        <w:rPr>
          <w:rFonts w:hint="default" w:ascii="Times New Roman" w:hAnsi="Times New Roman" w:eastAsiaTheme="minorEastAsia"/>
          <w:szCs w:val="20"/>
          <w:lang w:val="en-US" w:eastAsia="zh-CN"/>
        </w:rPr>
        <w:t>might be able to modulate one regulated sequence</w:t>
      </w:r>
      <w:r>
        <w:rPr>
          <w:rFonts w:ascii="Times New Roman" w:hAnsi="Times New Roman" w:eastAsiaTheme="minorEastAsia"/>
          <w:szCs w:val="20"/>
          <w:lang w:eastAsia="zh-CN"/>
        </w:rPr>
        <w:t xml:space="preserve"> based on external CW.</w:t>
      </w:r>
      <w:r>
        <w:rPr>
          <w:rFonts w:hint="default" w:ascii="Times New Roman" w:hAnsi="Times New Roman" w:eastAsiaTheme="minorEastAsia"/>
          <w:szCs w:val="20"/>
          <w:lang w:val="en-US" w:eastAsia="zh-CN"/>
        </w:rPr>
        <w:t xml:space="preserve"> To effectively make a estimation at receiver side, D2R sequence in D2R preamble should be carefully designed:</w:t>
      </w:r>
    </w:p>
    <w:p w14:paraId="39C734CC">
      <w:pPr>
        <w:numPr>
          <w:ilvl w:val="0"/>
          <w:numId w:val="27"/>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Preamble pattern:</w:t>
      </w:r>
      <w:r>
        <w:rPr>
          <w:rFonts w:hint="default" w:ascii="Times New Roman" w:hAnsi="Times New Roman" w:eastAsiaTheme="minorEastAsia"/>
          <w:szCs w:val="20"/>
          <w:lang w:val="en-US" w:eastAsia="zh-CN"/>
        </w:rPr>
        <w:t xml:space="preserve"> D2R can be sent by impedance switching controlled by </w:t>
      </w:r>
      <w:r>
        <w:rPr>
          <w:rFonts w:hint="eastAsia" w:ascii="Times New Roman" w:hAnsi="Times New Roman" w:eastAsiaTheme="minorEastAsia"/>
          <w:szCs w:val="20"/>
          <w:lang w:val="en-US" w:eastAsia="zh-CN"/>
        </w:rPr>
        <w:t>small</w:t>
      </w:r>
      <w:r>
        <w:rPr>
          <w:rFonts w:hint="default" w:ascii="Times New Roman" w:hAnsi="Times New Roman" w:eastAsiaTheme="minorEastAsia"/>
          <w:szCs w:val="20"/>
          <w:lang w:val="en-US" w:eastAsia="zh-CN"/>
        </w:rPr>
        <w:t xml:space="preserve"> frequency shift. Moreover,</w:t>
      </w:r>
      <w:r>
        <w:rPr>
          <w:rFonts w:hint="eastAsia" w:ascii="Times New Roman" w:hAnsi="Times New Roman" w:eastAsiaTheme="minorEastAsia"/>
          <w:szCs w:val="20"/>
          <w:lang w:val="en-US" w:eastAsia="zh-CN"/>
        </w:rPr>
        <w:t xml:space="preserve"> OOK/BPSK will</w:t>
      </w:r>
      <w:r>
        <w:rPr>
          <w:rFonts w:hint="default" w:ascii="Times New Roman" w:hAnsi="Times New Roman" w:eastAsiaTheme="minorEastAsia"/>
          <w:szCs w:val="20"/>
          <w:lang w:val="en-US" w:eastAsia="zh-CN"/>
        </w:rPr>
        <w:t xml:space="preserve"> impact the consistence of D2R time and frequency domain signal. For example, OOK only modulates “1” and “0” of D2R signal without line code, which is in-consistence D2R time domain signal. Receiver can estimate interference or channel based on “1” and “0” modulation due to receiver only receives interference signal and noise when device transmit “0”.</w:t>
      </w:r>
    </w:p>
    <w:p w14:paraId="7DDAD9BD">
      <w:pPr>
        <w:numPr>
          <w:ilvl w:val="0"/>
          <w:numId w:val="27"/>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Sequence design:</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As</w:t>
      </w:r>
      <w:r>
        <w:rPr>
          <w:rFonts w:hint="default" w:ascii="Times New Roman" w:hAnsi="Times New Roman" w:eastAsiaTheme="minorEastAsia"/>
          <w:szCs w:val="20"/>
          <w:lang w:val="en-US" w:eastAsia="zh-CN"/>
        </w:rPr>
        <w:t xml:space="preserve"> mentioned above, </w:t>
      </w:r>
      <w:r>
        <w:rPr>
          <w:rFonts w:hint="eastAsia" w:ascii="Times New Roman" w:hAnsi="Times New Roman" w:eastAsiaTheme="minorEastAsia"/>
          <w:szCs w:val="20"/>
          <w:lang w:val="en-US" w:eastAsia="zh-CN"/>
        </w:rPr>
        <w:t>OOK/BPSK will</w:t>
      </w:r>
      <w:r>
        <w:rPr>
          <w:rFonts w:hint="default" w:ascii="Times New Roman" w:hAnsi="Times New Roman" w:eastAsiaTheme="minorEastAsia"/>
          <w:szCs w:val="20"/>
          <w:lang w:val="en-US" w:eastAsia="zh-CN"/>
        </w:rPr>
        <w:t xml:space="preserve"> impact the consistence of D2R time and frequency domain signal. </w:t>
      </w:r>
      <w:r>
        <w:rPr>
          <w:rFonts w:hint="eastAsia" w:ascii="Times New Roman" w:hAnsi="Times New Roman" w:eastAsiaTheme="minorEastAsia"/>
          <w:szCs w:val="20"/>
          <w:lang w:val="en-US" w:eastAsia="zh-CN"/>
        </w:rPr>
        <w:t>Sequence design</w:t>
      </w:r>
      <w:r>
        <w:rPr>
          <w:rFonts w:hint="default" w:ascii="Times New Roman" w:hAnsi="Times New Roman" w:eastAsiaTheme="minorEastAsia"/>
          <w:szCs w:val="20"/>
          <w:lang w:val="en-US" w:eastAsia="zh-CN"/>
        </w:rPr>
        <w:t xml:space="preserve"> includes time domain mapping, frequency domain mapping, which needs to consider the impact of D2R modulation, line coding, FEC, repetition and SFO, etc.</w:t>
      </w:r>
      <w:r>
        <w:rPr>
          <w:rFonts w:hint="eastAsia" w:ascii="Times New Roman" w:hAnsi="Times New Roman" w:eastAsiaTheme="minorEastAsia"/>
          <w:szCs w:val="20"/>
          <w:lang w:val="en-US" w:eastAsia="zh-CN"/>
        </w:rPr>
        <w:t xml:space="preserve"> Moreover,</w:t>
      </w:r>
      <w:r>
        <w:rPr>
          <w:rFonts w:hint="default" w:ascii="Times New Roman" w:hAnsi="Times New Roman" w:eastAsiaTheme="minorEastAsia"/>
          <w:szCs w:val="20"/>
          <w:lang w:val="en-US" w:eastAsia="zh-CN"/>
        </w:rPr>
        <w:t xml:space="preserve"> hopping could be achieved by adjusting BLF for D2R preamble sequence based on non-hopping CW, which improves the reliability of D2R signal. </w:t>
      </w:r>
    </w:p>
    <w:p w14:paraId="06332CA3">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In our understanding, to efficiency process channel/interference/SFO estimation, following table can be as baseline to further design D2R preamble pattern and sequence. </w:t>
      </w:r>
    </w:p>
    <w:p w14:paraId="425738BF">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151F4091">
        <w:tc>
          <w:tcPr>
            <w:tcW w:w="2059" w:type="dxa"/>
            <w:shd w:val="clear" w:color="auto" w:fill="DEEBF6" w:themeFill="accent5" w:themeFillTint="32"/>
          </w:tcPr>
          <w:p w14:paraId="34351B6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56E38E31">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14D2C50E">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72EDFC8D">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1B3C4B3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49C3115B">
        <w:trPr>
          <w:trHeight w:val="713" w:hRule="atLeast"/>
        </w:trPr>
        <w:tc>
          <w:tcPr>
            <w:tcW w:w="2059" w:type="dxa"/>
            <w:vMerge w:val="restart"/>
            <w:shd w:val="clear" w:color="auto" w:fill="DEEBF6" w:themeFill="accent5" w:themeFillTint="32"/>
          </w:tcPr>
          <w:p w14:paraId="26BD321F">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4DD5B350">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2652B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422F568A">
            <w:pPr>
              <w:pStyle w:val="4"/>
              <w:rPr>
                <w:rFonts w:hint="default" w:ascii="Times New Roman Regular" w:hAnsi="Times New Roman Regular" w:cs="Times New Roman Regular"/>
                <w:sz w:val="20"/>
                <w:szCs w:val="20"/>
                <w:lang w:val="en-US" w:eastAsia="zh-CN"/>
              </w:rPr>
            </w:pPr>
          </w:p>
          <w:p w14:paraId="4CCB84CC">
            <w:pPr>
              <w:pStyle w:val="4"/>
              <w:rPr>
                <w:rFonts w:hint="default" w:ascii="Times New Roman Regular" w:hAnsi="Times New Roman Regular" w:cs="Times New Roman Regular"/>
                <w:sz w:val="20"/>
                <w:szCs w:val="20"/>
                <w:lang w:val="en-US" w:eastAsia="zh-CN"/>
              </w:rPr>
            </w:pPr>
          </w:p>
          <w:p w14:paraId="7855723B">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7A7A5B7D">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0027AD91">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5955C35A">
        <w:tc>
          <w:tcPr>
            <w:tcW w:w="2059" w:type="dxa"/>
            <w:vMerge w:val="continue"/>
            <w:shd w:val="clear" w:color="auto" w:fill="DEEBF6" w:themeFill="accent5" w:themeFillTint="32"/>
          </w:tcPr>
          <w:p w14:paraId="06C85E59">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16555D2">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9C47A0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2123714F">
            <w:pPr>
              <w:pStyle w:val="4"/>
              <w:rPr>
                <w:rFonts w:hint="default" w:ascii="Times New Roman Regular" w:hAnsi="Times New Roman Regular" w:cs="Times New Roman Regular"/>
                <w:sz w:val="20"/>
                <w:szCs w:val="20"/>
                <w:highlight w:val="none"/>
                <w:lang w:val="en-US" w:eastAsia="zh-CN"/>
              </w:rPr>
            </w:pPr>
          </w:p>
        </w:tc>
      </w:tr>
      <w:tr w14:paraId="02954917">
        <w:trPr>
          <w:trHeight w:val="762" w:hRule="atLeast"/>
        </w:trPr>
        <w:tc>
          <w:tcPr>
            <w:tcW w:w="2059" w:type="dxa"/>
            <w:vMerge w:val="restart"/>
            <w:shd w:val="clear" w:color="auto" w:fill="DEEBF6" w:themeFill="accent5" w:themeFillTint="32"/>
          </w:tcPr>
          <w:p w14:paraId="1D696F83">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4851A4C4">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B86B2A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7C94A3DB">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51DC0B54">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719F195D">
        <w:tc>
          <w:tcPr>
            <w:tcW w:w="2059" w:type="dxa"/>
            <w:vMerge w:val="continue"/>
            <w:shd w:val="clear" w:color="auto" w:fill="DEEBF6" w:themeFill="accent5" w:themeFillTint="32"/>
          </w:tcPr>
          <w:p w14:paraId="45014B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1C562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664D6C05">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B21A14A">
            <w:pPr>
              <w:pStyle w:val="4"/>
              <w:rPr>
                <w:rFonts w:hint="default" w:ascii="Times New Roman Regular" w:hAnsi="Times New Roman Regular" w:cs="Times New Roman Regular"/>
                <w:sz w:val="20"/>
                <w:szCs w:val="20"/>
                <w:highlight w:val="none"/>
                <w:lang w:val="en-US" w:eastAsia="zh-CN"/>
              </w:rPr>
            </w:pPr>
          </w:p>
        </w:tc>
      </w:tr>
    </w:tbl>
    <w:p w14:paraId="2AB01B07">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 </w:t>
      </w:r>
    </w:p>
    <w:p w14:paraId="1215E5F5">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16</w:t>
      </w:r>
      <w:r>
        <w:rPr>
          <w:rFonts w:hint="default" w:ascii="Times New Roman Bold" w:hAnsi="Times New Roman Bold" w:cs="Times New Roman Bold" w:eastAsiaTheme="minorEastAsia"/>
          <w:b/>
          <w:bCs/>
          <w:szCs w:val="20"/>
          <w:lang w:val="en-US" w:eastAsia="zh-CN"/>
        </w:rPr>
        <w:t>: Hopping could be achieved by change BLF or small frequency shift for D2R preamble sequence.</w:t>
      </w:r>
    </w:p>
    <w:p w14:paraId="473DE8C5">
      <w:pPr>
        <w:jc w:val="both"/>
        <w:rPr>
          <w:rFonts w:ascii="Times New Roman" w:hAnsi="Times New Roman" w:eastAsiaTheme="minorEastAsia"/>
          <w:szCs w:val="20"/>
          <w:lang w:eastAsia="zh-CN"/>
        </w:rPr>
      </w:pPr>
    </w:p>
    <w:p w14:paraId="4F47B577">
      <w:pPr>
        <w:numPr>
          <w:ilvl w:val="0"/>
          <w:numId w:val="0"/>
        </w:numPr>
        <w:jc w:val="both"/>
        <w:rPr>
          <w:rFonts w:hint="default" w:ascii="Times New Roman" w:hAnsi="Times New Roman" w:eastAsiaTheme="minorEastAsia"/>
          <w:szCs w:val="20"/>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w:t>
      </w:r>
      <w:r>
        <w:rPr>
          <w:rFonts w:hint="default" w:ascii="Times New Roman" w:hAnsi="Times New Roman" w:eastAsiaTheme="minorEastAsia"/>
          <w:b/>
          <w:bCs/>
          <w:szCs w:val="20"/>
          <w:lang w:val="en-US" w:eastAsia="zh-CN"/>
        </w:rPr>
        <w:t>5</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 xml:space="preserve">D2R preamble pattern and sequence design, consider following table as baseline for </w:t>
      </w:r>
      <w:r>
        <w:rPr>
          <w:rFonts w:hint="eastAsia" w:ascii="Times New Roman" w:hAnsi="Times New Roman"/>
          <w:b/>
          <w:bCs/>
          <w:lang w:val="en-US" w:eastAsia="zh-CN"/>
        </w:rPr>
        <w:t>specification study</w:t>
      </w:r>
      <w:r>
        <w:rPr>
          <w:rFonts w:hint="default" w:ascii="Times New Roman" w:hAnsi="Times New Roman"/>
          <w:b/>
          <w:bCs/>
          <w:lang w:val="en-US" w:eastAsia="zh-CN"/>
        </w:rPr>
        <w:t>.</w:t>
      </w:r>
    </w:p>
    <w:p w14:paraId="1E73B3B6">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06B403DF">
        <w:tc>
          <w:tcPr>
            <w:tcW w:w="2059" w:type="dxa"/>
            <w:shd w:val="clear" w:color="auto" w:fill="DEEBF6" w:themeFill="accent5" w:themeFillTint="32"/>
          </w:tcPr>
          <w:p w14:paraId="7240453F">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776A3D64">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6BBE1A53">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4065BDFA">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7C9CC12">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26A6EE69">
        <w:trPr>
          <w:trHeight w:val="713" w:hRule="atLeast"/>
        </w:trPr>
        <w:tc>
          <w:tcPr>
            <w:tcW w:w="2059" w:type="dxa"/>
            <w:vMerge w:val="restart"/>
            <w:shd w:val="clear" w:color="auto" w:fill="DEEBF6" w:themeFill="accent5" w:themeFillTint="32"/>
          </w:tcPr>
          <w:p w14:paraId="10375E28">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3501BCCD">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717879">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01139F3D">
            <w:pPr>
              <w:pStyle w:val="4"/>
              <w:rPr>
                <w:rFonts w:hint="default" w:ascii="Times New Roman Regular" w:hAnsi="Times New Roman Regular" w:cs="Times New Roman Regular"/>
                <w:sz w:val="20"/>
                <w:szCs w:val="20"/>
                <w:lang w:val="en-US" w:eastAsia="zh-CN"/>
              </w:rPr>
            </w:pPr>
          </w:p>
          <w:p w14:paraId="0C3CAEE4">
            <w:pPr>
              <w:pStyle w:val="4"/>
              <w:rPr>
                <w:rFonts w:hint="default" w:ascii="Times New Roman Regular" w:hAnsi="Times New Roman Regular" w:cs="Times New Roman Regular"/>
                <w:sz w:val="20"/>
                <w:szCs w:val="20"/>
                <w:lang w:val="en-US" w:eastAsia="zh-CN"/>
              </w:rPr>
            </w:pPr>
          </w:p>
          <w:p w14:paraId="626D7D3A">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52D0D2FD">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19543C90">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0F35713D">
        <w:tc>
          <w:tcPr>
            <w:tcW w:w="2059" w:type="dxa"/>
            <w:vMerge w:val="continue"/>
            <w:shd w:val="clear" w:color="auto" w:fill="DEEBF6" w:themeFill="accent5" w:themeFillTint="32"/>
          </w:tcPr>
          <w:p w14:paraId="5E389E0D">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A731D9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7DDAB9E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6B234CD4">
            <w:pPr>
              <w:pStyle w:val="4"/>
              <w:rPr>
                <w:rFonts w:hint="default" w:ascii="Times New Roman Regular" w:hAnsi="Times New Roman Regular" w:cs="Times New Roman Regular"/>
                <w:sz w:val="20"/>
                <w:szCs w:val="20"/>
                <w:highlight w:val="none"/>
                <w:lang w:val="en-US" w:eastAsia="zh-CN"/>
              </w:rPr>
            </w:pPr>
          </w:p>
        </w:tc>
      </w:tr>
      <w:tr w14:paraId="26BF0528">
        <w:trPr>
          <w:trHeight w:val="762" w:hRule="atLeast"/>
        </w:trPr>
        <w:tc>
          <w:tcPr>
            <w:tcW w:w="2059" w:type="dxa"/>
            <w:vMerge w:val="restart"/>
            <w:shd w:val="clear" w:color="auto" w:fill="DEEBF6" w:themeFill="accent5" w:themeFillTint="32"/>
          </w:tcPr>
          <w:p w14:paraId="47302EF5">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7FB0EE3E">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373CE5">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03FD817C">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1D8235BD">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3DABDC6D">
        <w:tc>
          <w:tcPr>
            <w:tcW w:w="2059" w:type="dxa"/>
            <w:vMerge w:val="continue"/>
            <w:shd w:val="clear" w:color="auto" w:fill="DEEBF6" w:themeFill="accent5" w:themeFillTint="32"/>
          </w:tcPr>
          <w:p w14:paraId="4A7E8B2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34169D8">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27CFFE85">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3EA2B22C">
            <w:pPr>
              <w:pStyle w:val="4"/>
              <w:rPr>
                <w:rFonts w:hint="default" w:ascii="Times New Roman Regular" w:hAnsi="Times New Roman Regular" w:cs="Times New Roman Regular"/>
                <w:sz w:val="20"/>
                <w:szCs w:val="20"/>
                <w:highlight w:val="none"/>
                <w:lang w:val="en-US" w:eastAsia="zh-CN"/>
              </w:rPr>
            </w:pPr>
          </w:p>
        </w:tc>
      </w:tr>
    </w:tbl>
    <w:p w14:paraId="7469088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3"/>
        <w:rPr>
          <w:rFonts w:hint="eastAsia" w:ascii="Times New Roman" w:hAnsi="Times New Roman"/>
          <w:b/>
          <w:bCs/>
          <w:lang w:val="en-US" w:eastAsia="zh-CN"/>
        </w:rPr>
      </w:pPr>
      <w:r>
        <w:rPr>
          <w:rFonts w:hint="default" w:ascii="Times New Roman" w:hAnsi="Times New Roman"/>
          <w:b/>
          <w:bCs/>
          <w:lang w:val="en-US"/>
        </w:rPr>
        <w:t>3</w:t>
      </w:r>
      <w:r>
        <w:rPr>
          <w:rFonts w:ascii="Times New Roman" w:hAnsi="Times New Roman"/>
          <w:b/>
          <w:bCs/>
        </w:rPr>
        <w:t>.1</w:t>
      </w:r>
      <w:r>
        <w:rPr>
          <w:rFonts w:hint="eastAsia" w:ascii="Times New Roman" w:hAnsi="Times New Roman"/>
          <w:b/>
          <w:bCs/>
          <w:lang w:val="en-US" w:eastAsia="zh-CN"/>
        </w:rPr>
        <w:t>.1.</w:t>
      </w:r>
      <w:r>
        <w:rPr>
          <w:rFonts w:hint="default" w:ascii="Times New Roman" w:hAnsi="Times New Roman"/>
          <w:b/>
          <w:bCs/>
          <w:lang w:val="en-US" w:eastAsia="zh-CN"/>
        </w:rPr>
        <w:t>1</w:t>
      </w:r>
      <w:r>
        <w:rPr>
          <w:rFonts w:hint="eastAsia" w:ascii="Times New Roman" w:hAnsi="Times New Roman"/>
          <w:b/>
          <w:bCs/>
          <w:lang w:val="en-US" w:eastAsia="zh-CN"/>
        </w:rPr>
        <w:t xml:space="preserve"> </w:t>
      </w:r>
      <w:r>
        <w:rPr>
          <w:rFonts w:ascii="Times New Roman" w:hAnsi="Times New Roman"/>
          <w:b/>
          <w:bCs/>
        </w:rPr>
        <w:t xml:space="preserve"> </w:t>
      </w:r>
      <w:r>
        <w:rPr>
          <w:rFonts w:hint="eastAsia" w:ascii="Times New Roman" w:hAnsi="Times New Roman"/>
          <w:b/>
          <w:bCs/>
          <w:lang w:val="en-US" w:eastAsia="zh-CN"/>
        </w:rPr>
        <w:t>OOK modulation</w:t>
      </w:r>
    </w:p>
    <w:p w14:paraId="75BC498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eastAsia="zh-CN"/>
        </w:rPr>
      </w:pPr>
    </w:p>
    <w:p w14:paraId="2929DD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eastAsiaTheme="minorEastAsia"/>
          <w:szCs w:val="20"/>
          <w:lang w:val="en-US" w:eastAsia="zh-CN"/>
        </w:rPr>
      </w:pPr>
      <w:r>
        <w:rPr>
          <w:rFonts w:ascii="Times New Roman" w:hAnsi="Times New Roman" w:cs="Times New Roman"/>
          <w:kern w:val="0"/>
          <w:sz w:val="20"/>
          <w:szCs w:val="24"/>
        </w:rPr>
        <w:t>Device 1</w:t>
      </w:r>
      <w:r>
        <w:rPr>
          <w:rFonts w:hint="default" w:ascii="Times New Roman" w:hAnsi="Times New Roman" w:cs="Times New Roman"/>
          <w:kern w:val="0"/>
          <w:sz w:val="20"/>
          <w:szCs w:val="24"/>
          <w:lang w:val="en-US"/>
        </w:rPr>
        <w:t xml:space="preserve"> </w:t>
      </w:r>
      <w:r>
        <w:rPr>
          <w:rFonts w:ascii="Times New Roman" w:hAnsi="Times New Roman" w:cs="Times New Roman"/>
          <w:kern w:val="0"/>
          <w:sz w:val="20"/>
          <w:szCs w:val="24"/>
        </w:rPr>
        <w:t>only transmit their bit message based on external CW. If good correlation needs to be considered at reader to acquire timing information, sequence design is needed like binary sequence.</w:t>
      </w:r>
      <w:r>
        <w:rPr>
          <w:rFonts w:hint="default" w:ascii="Times New Roman" w:hAnsi="Times New Roman" w:cs="Times New Roman"/>
          <w:kern w:val="0"/>
          <w:sz w:val="20"/>
          <w:szCs w:val="24"/>
          <w:lang w:val="en-US"/>
        </w:rPr>
        <w:t xml:space="preserve"> </w:t>
      </w:r>
      <w:r>
        <w:rPr>
          <w:rFonts w:hint="default" w:ascii="Times New Roman" w:hAnsi="Times New Roman" w:eastAsiaTheme="minorEastAsia"/>
          <w:szCs w:val="20"/>
          <w:lang w:val="en-US" w:eastAsia="zh-CN"/>
        </w:rPr>
        <w:t>As we know, OOK modulation only considers zero or near zero level even with line code. Thus, just reported TR 38.769, if no D2R line code is used, by using a square-wave corresponding to the small frequency-shift, the time duration Tb corresponding to each information bit includes R number of square wave periods generated by 2R OOK chips [0, 1, 0, 1 …]/[1, 0, 1, 0 ..], such that the amount of small frequency shift in Hz is R/Tb. Additionally,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[000111...]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5236FF7E">
      <w:pPr>
        <w:numPr>
          <w:ilvl w:val="0"/>
          <w:numId w:val="0"/>
        </w:numPr>
        <w:ind w:leftChars="0"/>
        <w:jc w:val="both"/>
        <w:rPr>
          <w:rFonts w:hint="default" w:ascii="Times New Roman" w:hAnsi="Times New Roman" w:eastAsiaTheme="minorEastAsia"/>
          <w:szCs w:val="20"/>
          <w:lang w:val="en-US" w:eastAsia="zh-CN"/>
        </w:rPr>
      </w:pPr>
    </w:p>
    <w:p w14:paraId="2D0E5220">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17</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OOK chips [0, 1, 0, 1 …]/[1, 0, 1, 0 ..].</w:t>
      </w:r>
    </w:p>
    <w:p w14:paraId="6674D3C3">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4E8929B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w:t>
      </w:r>
      <w:r>
        <w:rPr>
          <w:rFonts w:hint="default" w:ascii="Times New Roman Bold" w:hAnsi="Times New Roman Bold" w:cs="Times New Roman Bold" w:eastAsiaTheme="minorEastAsia"/>
          <w:b/>
          <w:bCs/>
          <w:szCs w:val="20"/>
          <w:lang w:val="en-US" w:eastAsia="zh-CN"/>
        </w:rPr>
        <w:t>6: Consider other OOK sequences without line code to meet the requirement of channel/interference/SFO estimation at reader side, e.g., [111..11] or [000111...] or other types.</w:t>
      </w:r>
    </w:p>
    <w:p w14:paraId="5622E0F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628A922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3"/>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eastAsia" w:ascii="Times New Roman" w:hAnsi="Times New Roman"/>
          <w:b/>
          <w:bCs/>
          <w:lang w:val="en-US" w:eastAsia="zh-CN"/>
        </w:rPr>
        <w:t>1.1.</w:t>
      </w:r>
      <w:r>
        <w:rPr>
          <w:rFonts w:hint="default" w:ascii="Times New Roman" w:hAnsi="Times New Roman"/>
          <w:b/>
          <w:bCs/>
          <w:lang w:val="en-US" w:eastAsia="zh-CN"/>
        </w:rPr>
        <w:t>2</w:t>
      </w:r>
      <w:r>
        <w:rPr>
          <w:rFonts w:ascii="Times New Roman" w:hAnsi="Times New Roman"/>
          <w:b/>
          <w:bCs/>
        </w:rPr>
        <w:t xml:space="preserve"> </w:t>
      </w:r>
      <w:r>
        <w:rPr>
          <w:rFonts w:hint="eastAsia" w:ascii="Times New Roman" w:hAnsi="Times New Roman"/>
          <w:b/>
          <w:bCs/>
          <w:lang w:val="en-US" w:eastAsia="zh-CN"/>
        </w:rPr>
        <w:t xml:space="preserve"> BPSK modulation</w:t>
      </w:r>
    </w:p>
    <w:p w14:paraId="32271C8D">
      <w:pPr>
        <w:numPr>
          <w:ilvl w:val="0"/>
          <w:numId w:val="0"/>
        </w:numPr>
        <w:ind w:leftChars="0"/>
        <w:jc w:val="both"/>
        <w:rPr>
          <w:rFonts w:hint="eastAsia" w:ascii="Times New Roman" w:hAnsi="Times New Roman" w:eastAsiaTheme="minorEastAsia"/>
          <w:szCs w:val="20"/>
          <w:lang w:val="en-US" w:eastAsia="zh-CN"/>
        </w:rPr>
      </w:pPr>
      <w:r>
        <w:rPr>
          <w:rFonts w:hint="default" w:ascii="Times New Roman" w:hAnsi="Times New Roman" w:cs="Times New Roman"/>
          <w:kern w:val="0"/>
          <w:sz w:val="20"/>
          <w:szCs w:val="24"/>
          <w:lang w:val="en-US"/>
        </w:rPr>
        <w:t xml:space="preserve">If BPSK is indicated for D2R transmission, Device always send D2R signal whatever with line code or without line code. If channel condition is better and no any interference or noise, reader always receives corresponding D2R signal. </w:t>
      </w:r>
      <w:r>
        <w:rPr>
          <w:rFonts w:hint="default" w:ascii="Times New Roman" w:hAnsi="Times New Roman" w:eastAsiaTheme="minorEastAsia"/>
          <w:szCs w:val="20"/>
          <w:lang w:val="en-US" w:eastAsia="zh-CN"/>
        </w:rPr>
        <w:t>Just reported TR 38.769, if no D2R line code is used, by using a square-wave corresponding to the small frequency-shift, the time duration Tb corresponding to each information bit includes R number of square wave periods generated by 2R BPSK chips [-1, +1, -1, +1, …]/[+1, -1, +1, -1, …], such that the amount of small frequency shift in Hz is R/Tb.</w:t>
      </w:r>
      <w:r>
        <w:rPr>
          <w:rFonts w:hint="default" w:ascii="Times New Roman" w:hAnsi="Times New Roman"/>
          <w:szCs w:val="20"/>
          <w:lang w:val="en-US" w:eastAsia="zh-CN"/>
        </w:rPr>
        <w:t xml:space="preserve"> Additionally,</w:t>
      </w:r>
      <w:r>
        <w:rPr>
          <w:rFonts w:hint="default" w:ascii="Times New Roman" w:hAnsi="Times New Roman" w:eastAsiaTheme="minorEastAsia"/>
          <w:szCs w:val="20"/>
          <w:lang w:val="en-US" w:eastAsia="zh-CN"/>
        </w:rPr>
        <w:t xml:space="preserve">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[+1,+1,+1,-1,-1,-1...]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66517071">
      <w:pPr>
        <w:numPr>
          <w:ilvl w:val="0"/>
          <w:numId w:val="0"/>
        </w:numPr>
        <w:ind w:leftChars="0"/>
        <w:jc w:val="both"/>
        <w:rPr>
          <w:rFonts w:hint="eastAsia" w:ascii="Times New Roman" w:hAnsi="Times New Roman" w:eastAsiaTheme="minorEastAsia"/>
          <w:szCs w:val="20"/>
          <w:lang w:val="en-US" w:eastAsia="zh-CN"/>
        </w:rPr>
      </w:pPr>
    </w:p>
    <w:p w14:paraId="4741F42F">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18</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BPSK chips [-1, +1, -1, +1, …]/[+1, -1, +1, -1, …].</w:t>
      </w:r>
    </w:p>
    <w:p w14:paraId="01579251">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2089616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w:t>
      </w:r>
      <w:r>
        <w:rPr>
          <w:rFonts w:hint="default" w:ascii="Times New Roman Bold" w:hAnsi="Times New Roman Bold" w:cs="Times New Roman Bold" w:eastAsiaTheme="minorEastAsia"/>
          <w:b/>
          <w:bCs/>
          <w:szCs w:val="20"/>
          <w:lang w:val="en-US" w:eastAsia="zh-CN"/>
        </w:rPr>
        <w:t xml:space="preserve">7: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325447B3">
      <w:pPr>
        <w:numPr>
          <w:ilvl w:val="0"/>
          <w:numId w:val="0"/>
        </w:numPr>
        <w:jc w:val="both"/>
        <w:rPr>
          <w:rFonts w:hint="default" w:ascii="Times New Roman Bold" w:hAnsi="Times New Roman Bold" w:cs="Times New Roman Bold" w:eastAsiaTheme="minorEastAsia"/>
          <w:b/>
          <w:bCs/>
          <w:szCs w:val="20"/>
          <w:lang w:val="en-US" w:eastAsia="zh-CN"/>
        </w:rPr>
      </w:pPr>
    </w:p>
    <w:p w14:paraId="40611AE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3"/>
        <w:rPr>
          <w:rFonts w:hint="default" w:ascii="Times New Roman" w:hAnsi="Times New Roman"/>
          <w:b/>
          <w:bCs/>
          <w:lang w:val="en-US" w:eastAsia="zh-CN"/>
        </w:rPr>
      </w:pPr>
      <w:r>
        <w:rPr>
          <w:rFonts w:hint="default" w:ascii="Times New Roman" w:hAnsi="Times New Roman"/>
          <w:b/>
          <w:bCs/>
          <w:lang w:val="en-US"/>
        </w:rPr>
        <w:t>3</w:t>
      </w:r>
      <w:r>
        <w:rPr>
          <w:rFonts w:ascii="Times New Roman" w:hAnsi="Times New Roman"/>
          <w:b/>
          <w:bCs/>
        </w:rPr>
        <w:t>.1</w:t>
      </w:r>
      <w:r>
        <w:rPr>
          <w:rFonts w:hint="eastAsia" w:ascii="Times New Roman" w:hAnsi="Times New Roman"/>
          <w:b/>
          <w:bCs/>
          <w:lang w:val="en-US" w:eastAsia="zh-CN"/>
        </w:rPr>
        <w:t xml:space="preserve">.1.3 </w:t>
      </w:r>
      <w:r>
        <w:rPr>
          <w:rFonts w:ascii="Times New Roman" w:hAnsi="Times New Roman"/>
          <w:b/>
          <w:bCs/>
        </w:rPr>
        <w:t xml:space="preserve"> </w:t>
      </w:r>
      <w:r>
        <w:rPr>
          <w:rFonts w:hint="eastAsia" w:ascii="Times New Roman" w:hAnsi="Times New Roman"/>
          <w:b/>
          <w:bCs/>
          <w:lang w:val="en-US" w:eastAsia="zh-CN"/>
        </w:rPr>
        <w:t>M sequence</w:t>
      </w:r>
      <w:r>
        <w:rPr>
          <w:rFonts w:hint="default" w:ascii="Times New Roman" w:hAnsi="Times New Roman"/>
          <w:b/>
          <w:bCs/>
          <w:lang w:val="en-US" w:eastAsia="zh-CN"/>
        </w:rPr>
        <w:t xml:space="preserve"> and Golay sequence</w:t>
      </w:r>
    </w:p>
    <w:p w14:paraId="2DE98AE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M sequence has good self-correlation performance with higher main lobe and fixed peak side-lobes, and it is better method for device 1 due to its low generation complexity. NR SSB uses M sequence to generate PSS with good capability for resisting on frequency shift.</w:t>
      </w:r>
    </w:p>
    <w:p w14:paraId="4DFD71F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p>
    <w:p w14:paraId="61ABB27E">
      <w:pPr>
        <w:pStyle w:val="126"/>
        <w:keepNext/>
        <w:keepLines/>
        <w:widowControl/>
        <w:numPr>
          <w:ilvl w:val="0"/>
          <w:numId w:val="28"/>
        </w:numPr>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order polynomial</w:t>
      </w:r>
      <w:r>
        <w:rPr>
          <w:rFonts w:hint="default" w:ascii="Times New Roman" w:hAnsi="Times New Roman" w:eastAsia="Times New Roman" w:cs="Times New Roman"/>
          <w:kern w:val="0"/>
          <w:sz w:val="20"/>
          <w:szCs w:val="24"/>
          <w:lang w:val="en-US" w:eastAsia="zh-CN" w:bidi="ar-SA"/>
        </w:rPr>
        <w:t xml:space="preserve"> for M sequence corresponds with maximum 2^n-1 length, which is associated with D2R preamble/Midamble/Postamble (if supported), e.g., the length of one M sequence should be greater than or equal to the length of one D2R preamble/midamble. </w:t>
      </w:r>
    </w:p>
    <w:p w14:paraId="3EF366B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p>
    <w:p w14:paraId="0E11D9F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 xml:space="preserve">Like initial sequence in NR, [1,1,1,.....1] might be used for initial M sequence for device 1 with limited capability, but not precluded other potential initial M sequence. Similarly, same </w:t>
      </w:r>
      <w:r>
        <w:rPr>
          <w:rFonts w:hint="eastAsia" w:ascii="Times New Roman" w:hAnsi="Times New Roman" w:eastAsia="Times New Roman" w:cs="Times New Roman"/>
          <w:kern w:val="0"/>
          <w:sz w:val="20"/>
          <w:szCs w:val="24"/>
          <w:lang w:val="en-US" w:eastAsia="zh-CN" w:bidi="ar-SA"/>
        </w:rPr>
        <w:t>shift</w:t>
      </w:r>
      <w:r>
        <w:rPr>
          <w:rFonts w:hint="default" w:ascii="Times New Roman" w:hAnsi="Times New Roman" w:eastAsia="Times New Roman" w:cs="Times New Roman"/>
          <w:kern w:val="0"/>
          <w:sz w:val="20"/>
          <w:szCs w:val="24"/>
          <w:lang w:val="en-US" w:eastAsia="zh-CN" w:bidi="ar-SA"/>
        </w:rPr>
        <w:t xml:space="preserve"> scheme for register could be used for device 1 to get feedback value.</w:t>
      </w:r>
    </w:p>
    <w:p w14:paraId="4E0EC9C4">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eastAsia="Times New Roman" w:cs="Times New Roman"/>
          <w:kern w:val="0"/>
          <w:sz w:val="20"/>
          <w:szCs w:val="24"/>
          <w:lang w:val="en-US" w:eastAsia="zh-CN" w:bidi="ar-SA"/>
        </w:rPr>
      </w:pPr>
    </w:p>
    <w:p w14:paraId="304CD48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 xml:space="preserve">After cycling shift, OOK or BPSK could be used for mapping sequence to modulated chip, which has been discussed in 3.1.1.1 and 3.1.1.2. </w:t>
      </w:r>
    </w:p>
    <w:p w14:paraId="0AA3A96C">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hint="default" w:ascii="Times New Roman" w:hAnsi="Times New Roman" w:eastAsia="Times New Roman" w:cs="Times New Roman"/>
          <w:kern w:val="0"/>
          <w:sz w:val="20"/>
          <w:szCs w:val="24"/>
          <w:lang w:val="en-US" w:eastAsia="zh-CN" w:bidi="ar-SA"/>
        </w:rPr>
      </w:pPr>
    </w:p>
    <w:p w14:paraId="5627ACA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19: M sequence has good self-correlation performance with higher main lobe and fixed peak side-lobes, and it is better method for device 1 due to its low generation complexity. </w:t>
      </w:r>
    </w:p>
    <w:p w14:paraId="6E99050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6E7E715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Proposal 18: Support M sequence and consider maximum sequence length/initial sequence for M sequence.</w:t>
      </w:r>
    </w:p>
    <w:p w14:paraId="405357C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443FEA0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 xml:space="preserve">Even if Golay sequence has good performance of </w:t>
      </w:r>
      <w:r>
        <w:rPr>
          <w:rFonts w:hint="eastAsia" w:ascii="Times New Roman" w:hAnsi="Times New Roman" w:eastAsia="Times New Roman" w:cs="Times New Roman"/>
          <w:kern w:val="0"/>
          <w:sz w:val="20"/>
          <w:szCs w:val="24"/>
          <w:lang w:val="en-US" w:eastAsia="zh-CN" w:bidi="ar-SA"/>
        </w:rPr>
        <w:t>anti-interference</w:t>
      </w:r>
      <w:r>
        <w:rPr>
          <w:rFonts w:hint="default" w:ascii="Times New Roman" w:hAnsi="Times New Roman" w:eastAsia="Times New Roman" w:cs="Times New Roman"/>
          <w:kern w:val="0"/>
          <w:sz w:val="20"/>
          <w:szCs w:val="24"/>
          <w:lang w:val="en-US" w:eastAsia="zh-CN" w:bidi="ar-SA"/>
        </w:rPr>
        <w:t xml:space="preserve"> in multiple scenarios, it still has challenge for limited D2R resource</w:t>
      </w:r>
      <w:r>
        <w:rPr>
          <w:rFonts w:hint="eastAsia" w:ascii="Times New Roman" w:hAnsi="Times New Roman" w:eastAsia="Times New Roman" w:cs="Times New Roman"/>
          <w:kern w:val="0"/>
          <w:sz w:val="20"/>
          <w:szCs w:val="24"/>
          <w:lang w:val="en-US" w:eastAsia="zh-CN" w:bidi="ar-SA"/>
        </w:rPr>
        <w:t>s</w:t>
      </w:r>
      <w:r>
        <w:rPr>
          <w:rFonts w:hint="default" w:ascii="Times New Roman" w:hAnsi="Times New Roman" w:eastAsia="Times New Roman" w:cs="Times New Roman"/>
          <w:kern w:val="0"/>
          <w:sz w:val="20"/>
          <w:szCs w:val="24"/>
          <w:lang w:val="en-US" w:eastAsia="zh-CN" w:bidi="ar-SA"/>
        </w:rPr>
        <w:t xml:space="preserve">. For example, maximum D2R TBS is 1000bit, then performance of </w:t>
      </w:r>
      <w:r>
        <w:rPr>
          <w:rFonts w:hint="eastAsia" w:ascii="Times New Roman" w:hAnsi="Times New Roman" w:eastAsia="Times New Roman" w:cs="Times New Roman"/>
          <w:kern w:val="0"/>
          <w:sz w:val="20"/>
          <w:szCs w:val="24"/>
          <w:lang w:val="en-US" w:eastAsia="zh-CN" w:bidi="ar-SA"/>
        </w:rPr>
        <w:t>anti-interference</w:t>
      </w:r>
      <w:r>
        <w:rPr>
          <w:rFonts w:hint="default" w:ascii="Times New Roman" w:hAnsi="Times New Roman" w:eastAsia="Times New Roman" w:cs="Times New Roman"/>
          <w:kern w:val="0"/>
          <w:sz w:val="20"/>
          <w:szCs w:val="24"/>
          <w:lang w:val="en-US" w:eastAsia="zh-CN" w:bidi="ar-SA"/>
        </w:rPr>
        <w:t xml:space="preserve"> might not be good than expected for Golay sequence. Thus, the motivation of supporting Golay sequence still waits for evaluation and discussion.  </w:t>
      </w:r>
    </w:p>
    <w:p w14:paraId="19A45BB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00335B7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20: Due to </w:t>
      </w:r>
      <w:r>
        <w:rPr>
          <w:rFonts w:hint="default" w:ascii="Times New Roman" w:hAnsi="Times New Roman" w:eastAsia="Times New Roman" w:cs="Times New Roman"/>
          <w:b/>
          <w:bCs/>
          <w:kern w:val="0"/>
          <w:sz w:val="20"/>
          <w:szCs w:val="24"/>
          <w:lang w:val="en-US" w:eastAsia="zh-CN" w:bidi="ar-SA"/>
        </w:rPr>
        <w:t xml:space="preserve">maximum D2R TBS is 1000bit, performance of </w:t>
      </w:r>
      <w:r>
        <w:rPr>
          <w:rFonts w:hint="eastAsia" w:ascii="Times New Roman" w:hAnsi="Times New Roman" w:eastAsia="Times New Roman" w:cs="Times New Roman"/>
          <w:b/>
          <w:bCs/>
          <w:kern w:val="0"/>
          <w:sz w:val="20"/>
          <w:szCs w:val="24"/>
          <w:lang w:val="en-US" w:eastAsia="zh-CN" w:bidi="ar-SA"/>
        </w:rPr>
        <w:t>anti-interference</w:t>
      </w:r>
      <w:r>
        <w:rPr>
          <w:rFonts w:hint="default" w:ascii="Times New Roman" w:hAnsi="Times New Roman" w:eastAsia="Times New Roman" w:cs="Times New Roman"/>
          <w:b/>
          <w:bCs/>
          <w:kern w:val="0"/>
          <w:sz w:val="20"/>
          <w:szCs w:val="24"/>
          <w:lang w:val="en-US" w:eastAsia="zh-CN" w:bidi="ar-SA"/>
        </w:rPr>
        <w:t xml:space="preserve"> might not be good than expected for Golay sequence.</w:t>
      </w:r>
    </w:p>
    <w:p w14:paraId="06F048F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b/>
          <w:bCs/>
          <w:kern w:val="0"/>
          <w:sz w:val="20"/>
          <w:szCs w:val="24"/>
          <w:lang w:val="en-US" w:eastAsia="zh-CN" w:bidi="ar-SA"/>
        </w:rPr>
      </w:pPr>
    </w:p>
    <w:p w14:paraId="03E39F5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lang w:val="en-US"/>
        </w:rPr>
      </w:pPr>
      <w:r>
        <w:rPr>
          <w:rFonts w:hint="default" w:ascii="Times New Roman Bold" w:hAnsi="Times New Roman Bold" w:cs="Times New Roman Bold"/>
          <w:b/>
          <w:bCs/>
          <w:kern w:val="0"/>
          <w:sz w:val="20"/>
          <w:szCs w:val="24"/>
          <w:lang w:val="en-US"/>
        </w:rPr>
        <w:t>3.1.2 Msg 1/Msg 3 frame structure formats</w:t>
      </w:r>
    </w:p>
    <w:p w14:paraId="1C90075D">
      <w:pPr>
        <w:rPr>
          <w:rFonts w:hint="default" w:ascii="Times New Roman" w:hAnsi="Times New Roman" w:cs="Times New Roman" w:eastAsiaTheme="minorEastAsia"/>
          <w:kern w:val="0"/>
          <w:sz w:val="20"/>
          <w:szCs w:val="20"/>
          <w:lang w:val="en-US" w:eastAsia="zh-CN" w:bidi="ar-SA"/>
        </w:rPr>
      </w:pPr>
      <w:r>
        <w:rPr>
          <w:rFonts w:hint="default" w:ascii="Times New Roman" w:hAnsi="Times New Roman" w:cs="Times New Roman" w:eastAsiaTheme="minorEastAsia"/>
          <w:kern w:val="0"/>
          <w:sz w:val="20"/>
          <w:szCs w:val="20"/>
          <w:lang w:val="en-US" w:eastAsia="zh-CN" w:bidi="ar-SA"/>
        </w:rPr>
        <w:t>SI has agreed several D2R frame structures for WI study, including</w:t>
      </w:r>
    </w:p>
    <w:p w14:paraId="5DD4EBD7">
      <w:pPr>
        <w:rPr>
          <w:rFonts w:hint="default"/>
          <w:iCs/>
          <w:highlight w:val="green"/>
          <w:lang w:val="en-US" w:eastAsia="zh-CN"/>
        </w:rPr>
      </w:pPr>
      <w:r>
        <w:rPr>
          <w:rFonts w:hint="default" w:ascii="Times New Roman" w:hAnsi="Times New Roman" w:cs="Times New Roman" w:eastAsiaTheme="minorEastAsia"/>
          <w:kern w:val="0"/>
          <w:sz w:val="20"/>
          <w:szCs w:val="20"/>
          <w:lang w:val="en-US" w:eastAsia="zh-CN" w:bidi="ar-SA"/>
        </w:rPr>
        <w:t xml:space="preserve"> [</w:t>
      </w:r>
      <w:r>
        <w:rPr>
          <w:iCs/>
          <w:highlight w:val="green"/>
          <w:lang w:eastAsia="zh-CN"/>
        </w:rPr>
        <w:t>Agreement</w:t>
      </w:r>
      <w:r>
        <w:rPr>
          <w:rFonts w:hint="default"/>
          <w:iCs/>
          <w:highlight w:val="green"/>
          <w:lang w:val="en-US" w:eastAsia="zh-CN"/>
        </w:rPr>
        <w:t xml:space="preserve"> </w:t>
      </w:r>
    </w:p>
    <w:p w14:paraId="2BDE820D">
      <w:pPr>
        <w:rPr>
          <w:rFonts w:hint="default" w:ascii="Times New Roman" w:hAnsi="Times New Roman" w:cs="Times New Roman" w:eastAsiaTheme="minorEastAsia"/>
          <w:i/>
          <w:iCs/>
          <w:kern w:val="0"/>
          <w:sz w:val="20"/>
          <w:szCs w:val="20"/>
          <w:lang w:val="en-US" w:eastAsia="zh-CN" w:bidi="ar-SA"/>
        </w:rPr>
      </w:pPr>
      <w:r>
        <w:rPr>
          <w:rFonts w:hint="default" w:ascii="Times New Roman" w:hAnsi="Times New Roman" w:cs="Times New Roman" w:eastAsiaTheme="minorEastAsia"/>
          <w:i/>
          <w:iCs/>
          <w:kern w:val="0"/>
          <w:sz w:val="20"/>
          <w:szCs w:val="20"/>
          <w:lang w:val="en-US" w:eastAsia="zh-CN" w:bidi="ar-SA"/>
        </w:rPr>
        <w:t xml:space="preserve">Option 1: D2R preamble only, </w:t>
      </w:r>
    </w:p>
    <w:p w14:paraId="4ACF3589">
      <w:pPr>
        <w:pStyle w:val="107"/>
        <w:keepNext w:val="0"/>
        <w:keepLines w:val="0"/>
        <w:pageBreakBefore w:val="0"/>
        <w:widowControl/>
        <w:kinsoku/>
        <w:wordWrap/>
        <w:topLinePunct w:val="0"/>
        <w:bidi w:val="0"/>
        <w:snapToGrid/>
        <w:spacing w:after="0"/>
        <w:ind w:left="0" w:leftChars="0" w:firstLine="0" w:firstLineChars="0"/>
        <w:rPr>
          <w:rFonts w:hint="default" w:ascii="Times New Roman Regular" w:hAnsi="Times New Roman Regular" w:eastAsia="DengXian" w:cs="Times New Roman Regular"/>
          <w:i/>
          <w:iCs/>
          <w:lang w:val="en-US"/>
        </w:rPr>
      </w:pPr>
      <w:r>
        <w:rPr>
          <w:rFonts w:hint="default" w:ascii="Times New Roman Regular" w:hAnsi="Times New Roman Regular" w:eastAsia="DengXian" w:cs="Times New Roman Regular"/>
          <w:i/>
          <w:iCs/>
        </w:rPr>
        <w:t>Option 2: D2R preamble + X midamble(s), where X≥1</w:t>
      </w:r>
      <w:r>
        <w:rPr>
          <w:rFonts w:hint="default" w:ascii="Times New Roman Regular" w:hAnsi="Times New Roman Regular" w:eastAsia="DengXian" w:cs="Times New Roman Regular"/>
          <w:i/>
          <w:iCs/>
          <w:lang w:val="en-US"/>
        </w:rPr>
        <w:t xml:space="preserve">,  </w:t>
      </w:r>
    </w:p>
    <w:p w14:paraId="44DC4BDA">
      <w:pPr>
        <w:pStyle w:val="107"/>
        <w:keepNext w:val="0"/>
        <w:keepLines w:val="0"/>
        <w:pageBreakBefore w:val="0"/>
        <w:widowControl/>
        <w:kinsoku/>
        <w:wordWrap/>
        <w:topLinePunct w:val="0"/>
        <w:bidi w:val="0"/>
        <w:snapToGrid/>
        <w:spacing w:after="0"/>
        <w:ind w:left="0" w:leftChars="0" w:firstLine="0" w:firstLineChars="0"/>
        <w:rPr>
          <w:rFonts w:hint="default" w:ascii="Times New Roman Regular" w:hAnsi="Times New Roman Regular" w:eastAsia="DengXian" w:cs="Times New Roman Regular"/>
          <w:i/>
          <w:iCs/>
          <w:lang w:val="en-US"/>
        </w:rPr>
      </w:pPr>
      <w:r>
        <w:rPr>
          <w:rFonts w:hint="default" w:ascii="Times New Roman Regular" w:hAnsi="Times New Roman Regular" w:eastAsia="DengXian" w:cs="Times New Roman Regular"/>
          <w:i/>
          <w:iCs/>
        </w:rPr>
        <w:t>Option 3: D2R preamble + postamble</w:t>
      </w:r>
      <w:r>
        <w:rPr>
          <w:rFonts w:hint="default" w:ascii="Times New Roman Regular" w:hAnsi="Times New Roman Regular" w:eastAsia="DengXian" w:cs="Times New Roman Regular"/>
          <w:i/>
          <w:iCs/>
          <w:lang w:val="en-US"/>
        </w:rPr>
        <w:t xml:space="preserve">b, </w:t>
      </w:r>
    </w:p>
    <w:p w14:paraId="704EA074">
      <w:pPr>
        <w:pStyle w:val="107"/>
        <w:keepNext w:val="0"/>
        <w:keepLines w:val="0"/>
        <w:pageBreakBefore w:val="0"/>
        <w:widowControl/>
        <w:kinsoku/>
        <w:wordWrap/>
        <w:topLinePunct w:val="0"/>
        <w:bidi w:val="0"/>
        <w:snapToGrid/>
        <w:spacing w:after="0"/>
        <w:ind w:left="0" w:leftChars="0" w:firstLine="0" w:firstLineChars="0"/>
        <w:rPr>
          <w:rFonts w:hint="default"/>
          <w:lang w:val="en-US"/>
        </w:rPr>
      </w:pPr>
      <w:r>
        <w:rPr>
          <w:rFonts w:hint="default" w:ascii="Times New Roman Regular" w:hAnsi="Times New Roman Regular" w:eastAsia="DengXian" w:cs="Times New Roman Regular"/>
          <w:i/>
          <w:iCs/>
        </w:rPr>
        <w:t>Option 4: D2R preamble + Y midamble(s) + postamble, where Y≥1</w:t>
      </w:r>
      <w:r>
        <w:rPr>
          <w:rFonts w:hint="default" w:ascii="Times New Roman Regular" w:hAnsi="Times New Roman Regular" w:eastAsia="DengXian" w:cs="Times New Roman Regular"/>
          <w:i/>
          <w:iCs/>
          <w:lang w:val="en-US"/>
        </w:rPr>
        <w:t>]</w:t>
      </w:r>
    </w:p>
    <w:p w14:paraId="6EE9D66F">
      <w:pPr>
        <w:jc w:val="both"/>
        <w:outlineLvl w:val="9"/>
        <w:rPr>
          <w:rFonts w:hint="default"/>
          <w:lang w:val="en-US"/>
        </w:rPr>
      </w:pPr>
    </w:p>
    <w:p w14:paraId="408DEC56">
      <w:pPr>
        <w:pStyle w:val="126"/>
        <w:keepNext/>
        <w:keepLines/>
        <w:pageBreakBefore w:val="0"/>
        <w:widowControl/>
        <w:tabs>
          <w:tab w:val="left" w:pos="576"/>
        </w:tabs>
        <w:kinsoku/>
        <w:wordWrap/>
        <w:overflowPunct w:val="0"/>
        <w:topLinePunct w:val="0"/>
        <w:autoSpaceDE w:val="0"/>
        <w:autoSpaceDN w:val="0"/>
        <w:bidi w:val="0"/>
        <w:adjustRightInd w:val="0"/>
        <w:snapToGrid/>
        <w:ind w:firstLine="0" w:firstLineChars="0"/>
        <w:contextualSpacing/>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From</w:t>
      </w:r>
      <w:r>
        <w:rPr>
          <w:rFonts w:hint="default" w:ascii="Times New Roman" w:hAnsi="Times New Roman" w:cs="Times New Roman"/>
          <w:kern w:val="0"/>
          <w:sz w:val="20"/>
          <w:szCs w:val="24"/>
          <w:lang w:val="en-US" w:eastAsia="zh-CN"/>
        </w:rPr>
        <w:t xml:space="preserve"> company’s simulation analysis in TR, all of 4 options may not be necessary to down select in WI phase. In our understanding, which option(s) could be used is up to Msg 1 or Msg 3 types. RAN 2 think Msg 1 could send to RN16 with/without data, which </w:t>
      </w:r>
      <w:r>
        <w:rPr>
          <w:rFonts w:hint="default" w:ascii="Times New Roman" w:hAnsi="Times New Roman" w:cs="Times New Roman"/>
          <w:kern w:val="0"/>
          <w:sz w:val="20"/>
          <w:szCs w:val="24"/>
          <w:lang w:val="zh-CN" w:eastAsia="zh-CN"/>
        </w:rPr>
        <w:t>needs to be further discussed on the down selection and/or the unified design</w:t>
      </w:r>
      <w:r>
        <w:rPr>
          <w:rFonts w:hint="default" w:ascii="Times New Roman" w:hAnsi="Times New Roman" w:cs="Times New Roman"/>
          <w:kern w:val="0"/>
          <w:sz w:val="20"/>
          <w:szCs w:val="24"/>
          <w:lang w:val="en-US" w:eastAsia="zh-CN"/>
        </w:rPr>
        <w:t>. If Mag 1 only transmits RN16, option 1 is enough even CRC is added. However, if Msg 1 transmits RN16 with data or Msg 3 transmits data, option 1is not enough due to long frame structure needs Midamble to keep sync and estimate SFO.</w:t>
      </w:r>
    </w:p>
    <w:p w14:paraId="1596C6D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296390A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21: If Mag 1 only transmits RN16, option 1 only with preamble may be enough even CRC is added. </w:t>
      </w:r>
    </w:p>
    <w:p w14:paraId="012D72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22: If Msg 1 transmits RN16 with data or Msg 3 transmits data, option 1 only with preamble may not be enough due to long frame structure needs Midamble to keep sync and estimate SFO.</w:t>
      </w:r>
    </w:p>
    <w:p w14:paraId="4A662BA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0FD9550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In our understanding, flexible frame structure could be considered for Msg 1 and Msg 3 transmission. Midamble used for synchronization tracking could be considered for Msg 1 with data transmission and Msg 3, which also is up to TBS. In some case regulated in RAN 2, device 1 only transmits energy state with 1bit information, then we think Midamble is not necessary due to the small D2R message.</w:t>
      </w:r>
    </w:p>
    <w:p w14:paraId="2F2C118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5CDCAE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1</w:t>
      </w:r>
      <w:r>
        <w:rPr>
          <w:rFonts w:hint="default" w:ascii="Times New Roman" w:hAnsi="Times New Roman" w:cs="Times New Roman"/>
          <w:b/>
          <w:bCs/>
          <w:kern w:val="0"/>
          <w:sz w:val="20"/>
          <w:szCs w:val="24"/>
          <w:lang w:val="en-US" w:eastAsia="zh-CN"/>
        </w:rPr>
        <w:t>9: When Msg 1/Msg 3 transmits data, D2R Midamble can be used for synchronization tracking or SFO estimation. D2R frame structure could consider as below</w:t>
      </w:r>
    </w:p>
    <w:p w14:paraId="514BF320">
      <w:pPr>
        <w:pStyle w:val="126"/>
        <w:keepNext/>
        <w:keepLines/>
        <w:widowControl/>
        <w:numPr>
          <w:ilvl w:val="0"/>
          <w:numId w:val="27"/>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rPr>
      </w:pPr>
      <w:r>
        <w:rPr>
          <w:rFonts w:hint="default" w:ascii="Times New Roman Bold" w:hAnsi="Times New Roman Bold" w:eastAsia="DengXian" w:cs="Times New Roman Bold"/>
          <w:b/>
          <w:bCs/>
        </w:rPr>
        <w:t>Option 2: D2R preamble + X midamble(s), where X≥1</w:t>
      </w:r>
    </w:p>
    <w:p w14:paraId="33244D42">
      <w:pPr>
        <w:pStyle w:val="126"/>
        <w:keepNext/>
        <w:keepLines/>
        <w:widowControl/>
        <w:numPr>
          <w:ilvl w:val="0"/>
          <w:numId w:val="27"/>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rPr>
        <w:t>Option 4: D2R preamble + Y midamble(s) + postamble, where Y≥1</w:t>
      </w:r>
    </w:p>
    <w:p w14:paraId="4B954FE3">
      <w:pPr>
        <w:pStyle w:val="126"/>
        <w:keepNext/>
        <w:keepLines/>
        <w:widowControl/>
        <w:numPr>
          <w:ilvl w:val="0"/>
          <w:numId w:val="0"/>
        </w:numPr>
        <w:tabs>
          <w:tab w:val="left" w:pos="576"/>
        </w:tabs>
        <w:overflowPunct w:val="0"/>
        <w:autoSpaceDE w:val="0"/>
        <w:autoSpaceDN w:val="0"/>
        <w:adjustRightInd w:val="0"/>
        <w:spacing w:before="180" w:after="18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Note: FFS X and Y values based on TBS and the number of Msg 1/3 during one D2R signal.</w:t>
      </w:r>
    </w:p>
    <w:p w14:paraId="009461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1975BF6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 xml:space="preserve">Proposal </w:t>
      </w:r>
      <w:r>
        <w:rPr>
          <w:rFonts w:hint="default" w:ascii="Times New Roman" w:hAnsi="Times New Roman" w:cs="Times New Roman"/>
          <w:b/>
          <w:bCs/>
          <w:kern w:val="0"/>
          <w:sz w:val="20"/>
          <w:szCs w:val="24"/>
          <w:lang w:val="en-US" w:eastAsia="zh-CN"/>
        </w:rPr>
        <w:t>20</w:t>
      </w:r>
      <w:r>
        <w:rPr>
          <w:rFonts w:hint="default" w:ascii="Times New Roman" w:hAnsi="Times New Roman" w:cs="Times New Roman"/>
          <w:b/>
          <w:bCs/>
          <w:kern w:val="0"/>
          <w:sz w:val="20"/>
          <w:szCs w:val="24"/>
          <w:lang w:val="en-US"/>
        </w:rPr>
        <w:t xml:space="preserve">: D2R </w:t>
      </w:r>
      <w:r>
        <w:rPr>
          <w:rFonts w:hint="default" w:ascii="Times New Roman" w:hAnsi="Times New Roman" w:cs="Times New Roman"/>
          <w:b/>
          <w:bCs/>
          <w:kern w:val="0"/>
          <w:sz w:val="20"/>
          <w:szCs w:val="24"/>
          <w:lang w:val="en-US" w:eastAsia="zh-CN"/>
        </w:rPr>
        <w:t xml:space="preserve">Midamble is not necessary when device 1 only transmits energy state with 1bit information because of the small D2R message. Thus, Option 1 </w:t>
      </w:r>
      <w:r>
        <w:rPr>
          <w:rFonts w:hint="eastAsia" w:ascii="Times New Roman" w:hAnsi="Times New Roman" w:cs="Times New Roman"/>
          <w:b/>
          <w:bCs/>
          <w:kern w:val="0"/>
          <w:sz w:val="20"/>
          <w:szCs w:val="24"/>
          <w:lang w:val="en-US" w:eastAsia="zh-CN"/>
        </w:rPr>
        <w:t>or</w:t>
      </w:r>
      <w:r>
        <w:rPr>
          <w:rFonts w:hint="default" w:ascii="Times New Roman" w:hAnsi="Times New Roman" w:cs="Times New Roman"/>
          <w:b/>
          <w:bCs/>
          <w:kern w:val="0"/>
          <w:sz w:val="20"/>
          <w:szCs w:val="24"/>
          <w:lang w:val="en-US" w:eastAsia="zh-CN"/>
        </w:rPr>
        <w:t xml:space="preserve"> Option 3 could be as potential D2R frame structure.</w:t>
      </w:r>
    </w:p>
    <w:p w14:paraId="233CF34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563529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3.1.3 Synchronization scheme for multiple Msg 1/Msg 3 transmission</w:t>
      </w:r>
    </w:p>
    <w:p w14:paraId="5B535714">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3985260" cy="2484120"/>
            <wp:effectExtent l="0" t="0" r="2540" b="5080"/>
            <wp:docPr id="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2"/>
                    <pic:cNvPicPr>
                      <a:picLocks noChangeAspect="1"/>
                    </pic:cNvPicPr>
                  </pic:nvPicPr>
                  <pic:blipFill>
                    <a:blip r:embed="rId14"/>
                    <a:stretch>
                      <a:fillRect/>
                    </a:stretch>
                  </pic:blipFill>
                  <pic:spPr>
                    <a:xfrm>
                      <a:off x="0" y="0"/>
                      <a:ext cx="3985260" cy="2484120"/>
                    </a:xfrm>
                    <a:prstGeom prst="rect">
                      <a:avLst/>
                    </a:prstGeom>
                    <a:noFill/>
                    <a:ln>
                      <a:noFill/>
                    </a:ln>
                  </pic:spPr>
                </pic:pic>
              </a:graphicData>
            </a:graphic>
          </wp:inline>
        </w:drawing>
      </w:r>
    </w:p>
    <w:p w14:paraId="557049B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For random access, TDMA and FDMA could be used for D2R transmission, including Msg 1 and Msg 3. As shown in above figure, Msg 1 #1~ #4 represents time domain transmission and in each time unit (if 944 agree TDMA with 4 time slots used for MSG 1/MSG 3 transmission), includes 4 frequency resources (BLF 1~BLF 4, corresponding up-sideband and down-sideband)</w:t>
      </w:r>
      <w:r>
        <w:rPr>
          <w:rFonts w:hint="eastAsia" w:ascii="Times New Roman" w:hAnsi="Times New Roman" w:cs="Times New Roman"/>
          <w:kern w:val="0"/>
          <w:sz w:val="20"/>
          <w:szCs w:val="24"/>
          <w:lang w:val="en-US" w:eastAsia="zh-CN"/>
        </w:rPr>
        <w:t>.</w:t>
      </w:r>
      <w:r>
        <w:rPr>
          <w:rFonts w:hint="default" w:ascii="Times New Roman" w:hAnsi="Times New Roman" w:cs="Times New Roman"/>
          <w:kern w:val="0"/>
          <w:sz w:val="20"/>
          <w:szCs w:val="24"/>
          <w:lang w:val="en-US" w:eastAsia="zh-CN"/>
        </w:rPr>
        <w:t xml:space="preserve"> Assuming that each Msg 1 transmits only RN 16 and Msg 3 transmits data (e.g., device ID/EPC defined in SA). In this resource set, reader needs to receive Msg 1/Msg 3 with preamble/midamble/postamble to estimate channel or interference or SFO. However, reader do not need </w:t>
      </w:r>
      <w:r>
        <w:rPr>
          <w:rFonts w:hint="eastAsia" w:ascii="Times New Roman" w:hAnsi="Times New Roman" w:cs="Times New Roman"/>
          <w:kern w:val="0"/>
          <w:sz w:val="20"/>
          <w:szCs w:val="24"/>
          <w:lang w:val="en-US" w:eastAsia="zh-CN"/>
        </w:rPr>
        <w:t>detect</w:t>
      </w:r>
      <w:r>
        <w:rPr>
          <w:rFonts w:hint="default" w:ascii="Times New Roman" w:hAnsi="Times New Roman" w:cs="Times New Roman"/>
          <w:kern w:val="0"/>
          <w:sz w:val="20"/>
          <w:szCs w:val="24"/>
          <w:lang w:val="en-US" w:eastAsia="zh-CN"/>
        </w:rPr>
        <w:t xml:space="preserve"> or correlate every Preamble/Midamble/Postamble from each Msg 1/Msg 3 if configured. </w:t>
      </w:r>
    </w:p>
    <w:p w14:paraId="63A6FEC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Based on analysis above, we think partially transmitting Preamble/Midamble/Postamble during one Msg 1/3 set to estimate channel or interference or SFO is needed to be considered, which can reduce transmission overhead at device side and detection overhead at reader side. For example, All Msg 1 #1 transmit Preamble/Midamble/Postamble sequence, and in Msg 1 #2, only BLF 1 and BLF 3 corresponding Msg 1 need to transmit Preamble/Postamble sequence.</w:t>
      </w:r>
    </w:p>
    <w:p w14:paraId="636844D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5116D4A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15DDE58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eastAsia="zh-CN"/>
        </w:rPr>
        <w:t xml:space="preserve">Observation 23: </w:t>
      </w:r>
      <w:r>
        <w:rPr>
          <w:rFonts w:hint="default" w:ascii="Times New Roman Bold" w:hAnsi="Times New Roman Bold" w:cs="Times New Roman Bold"/>
          <w:b/>
          <w:bCs/>
          <w:kern w:val="0"/>
          <w:sz w:val="20"/>
          <w:szCs w:val="24"/>
          <w:lang w:val="en-US"/>
        </w:rPr>
        <w:t>For random access, TDMA and FDMA could be used for D2R transmission, including Msg 1 and Msg 3.</w:t>
      </w:r>
    </w:p>
    <w:p w14:paraId="509623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0BEC15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rPr>
        <w:t xml:space="preserve">Observation </w:t>
      </w:r>
      <w:r>
        <w:rPr>
          <w:rFonts w:hint="default" w:ascii="Times New Roman Bold" w:hAnsi="Times New Roman Bold" w:cs="Times New Roman Bold"/>
          <w:b/>
          <w:bCs/>
          <w:kern w:val="0"/>
          <w:sz w:val="20"/>
          <w:szCs w:val="24"/>
          <w:lang w:val="en-US" w:eastAsia="zh-CN"/>
        </w:rPr>
        <w:t>24</w:t>
      </w:r>
      <w:r>
        <w:rPr>
          <w:rFonts w:hint="default" w:ascii="Times New Roman Bold" w:hAnsi="Times New Roman Bold" w:cs="Times New Roman Bold"/>
          <w:b/>
          <w:bCs/>
          <w:kern w:val="0"/>
          <w:sz w:val="20"/>
          <w:szCs w:val="24"/>
          <w:lang w:val="en-US"/>
        </w:rPr>
        <w:t xml:space="preserve">: </w:t>
      </w:r>
      <w:r>
        <w:rPr>
          <w:rFonts w:hint="default" w:ascii="Times New Roman Bold" w:hAnsi="Times New Roman Bold" w:cs="Times New Roman Bold"/>
          <w:b/>
          <w:bCs/>
          <w:kern w:val="0"/>
          <w:sz w:val="20"/>
          <w:szCs w:val="24"/>
          <w:lang w:val="en-US" w:eastAsia="zh-CN"/>
        </w:rPr>
        <w:t xml:space="preserve">Reader may need to receive Msg 1/Msg 3 with preamble/midamble/postamble to estimate channel or interference or SFO. However, reader do not need detect or correlate all Preamble/Midamble/Postamble from each Msg 1/Msg 3 if configured. </w:t>
      </w:r>
    </w:p>
    <w:p w14:paraId="224B0E7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739162C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0370044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327A86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3.1.4 Interference channel estimation for case 1-4 (D1T1-B)</w:t>
      </w:r>
    </w:p>
    <w:p w14:paraId="6A5B173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4277B06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rPr>
          <w:sz w:val="20"/>
          <w:szCs w:val="20"/>
        </w:rPr>
      </w:pPr>
      <w:r>
        <w:rPr>
          <w:sz w:val="20"/>
          <w:szCs w:val="20"/>
        </w:rPr>
        <w:drawing>
          <wp:inline distT="0" distB="0" distL="114300" distR="114300">
            <wp:extent cx="1504950" cy="1622425"/>
            <wp:effectExtent l="0" t="0" r="1905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4415BC1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r>
        <w:rPr>
          <w:rFonts w:hint="eastAsia" w:ascii="Times New Roman" w:hAnsi="Times New Roman" w:cs="Times New Roman" w:eastAsiaTheme="minorEastAsia"/>
          <w:lang w:eastAsia="zh-CN"/>
        </w:rPr>
        <w:t>C</w:t>
      </w:r>
      <w:r>
        <w:rPr>
          <w:rFonts w:hint="eastAsia" w:ascii="Times New Roman" w:hAnsi="Times New Roman" w:cs="Times New Roman"/>
          <w:lang w:val="en-US" w:eastAsia="zh-CN"/>
        </w:rPr>
        <w:t>ross</w:t>
      </w:r>
      <w:r>
        <w:rPr>
          <w:rFonts w:hint="default" w:ascii="Times New Roman" w:hAnsi="Times New Roman" w:cs="Times New Roman"/>
          <w:lang w:val="en-US" w:eastAsia="zh-CN"/>
        </w:rPr>
        <w:t>-link interference (CLI)</w:t>
      </w:r>
      <w:r>
        <w:rPr>
          <w:rFonts w:hint="eastAsia" w:ascii="Times New Roman" w:hAnsi="Times New Roman" w:cs="Times New Roman" w:eastAsiaTheme="minorEastAsia"/>
          <w:lang w:eastAsia="zh-CN"/>
        </w:rPr>
        <w:t xml:space="preserve"> can be discovered </w:t>
      </w:r>
      <w:r>
        <w:rPr>
          <w:rFonts w:hint="default" w:ascii="Times New Roman" w:hAnsi="Times New Roman" w:cs="Times New Roman"/>
          <w:lang w:val="en-US" w:eastAsia="zh-CN"/>
        </w:rPr>
        <w:t xml:space="preserve">at reader side </w:t>
      </w:r>
      <w:r>
        <w:rPr>
          <w:rFonts w:hint="eastAsia" w:ascii="Times New Roman" w:hAnsi="Times New Roman" w:cs="Times New Roman" w:eastAsiaTheme="minorEastAsia"/>
          <w:lang w:eastAsia="zh-CN"/>
        </w:rPr>
        <w:t xml:space="preserve">when reader receives D2R signal. </w:t>
      </w:r>
      <w:r>
        <w:rPr>
          <w:rFonts w:hint="eastAsia" w:ascii="Times New Roman" w:hAnsi="Times New Roman" w:cs="Times New Roman" w:eastAsiaTheme="minorEastAsia"/>
          <w:lang w:val="en-US" w:eastAsia="zh-CN"/>
        </w:rPr>
        <w:t xml:space="preserve">In this case, maybe antenna domain or analog domain can be considered for suppressing CLI. </w:t>
      </w:r>
      <w:r>
        <w:rPr>
          <w:rFonts w:hint="default" w:ascii="Times New Roman" w:hAnsi="Times New Roman" w:cs="Times New Roman"/>
          <w:lang w:val="en-US" w:eastAsia="zh-CN"/>
        </w:rPr>
        <w:t>As shown above figure, gNB needs to estimate CLI from CW node before receiving D2R signal to avoid the impact of CLI on D2R signal demodulation. When interference channel get change, gNB needs to estimate CLI again during receiving D2R signal. More important</w:t>
      </w:r>
      <w:r>
        <w:rPr>
          <w:rFonts w:hint="eastAsia" w:ascii="Times New Roman" w:hAnsi="Times New Roman" w:cs="Times New Roman"/>
          <w:lang w:val="en-US" w:eastAsia="zh-CN"/>
        </w:rPr>
        <w:t>ly</w:t>
      </w:r>
      <w:r>
        <w:rPr>
          <w:rFonts w:hint="default" w:ascii="Times New Roman" w:hAnsi="Times New Roman" w:cs="Times New Roman"/>
          <w:lang w:val="en-US" w:eastAsia="zh-CN"/>
        </w:rPr>
        <w:t xml:space="preserve">, one method for CLI channel estimation is that </w:t>
      </w:r>
      <w:r>
        <w:rPr>
          <w:rFonts w:hint="eastAsia" w:ascii="Times New Roman" w:hAnsi="Times New Roman" w:cs="Times New Roman"/>
          <w:lang w:val="en-US" w:eastAsia="zh-CN"/>
        </w:rPr>
        <w:t>reader</w:t>
      </w:r>
      <w:r>
        <w:rPr>
          <w:rFonts w:hint="default" w:ascii="Times New Roman" w:hAnsi="Times New Roman" w:cs="Times New Roman"/>
          <w:lang w:val="en-US" w:eastAsia="zh-CN"/>
        </w:rPr>
        <w:t xml:space="preserve"> do not need to receive D2R signal when estimating CLI channel. Thus, </w:t>
      </w:r>
      <w:r>
        <w:rPr>
          <w:rFonts w:hint="eastAsia" w:ascii="Times New Roman" w:hAnsi="Times New Roman" w:cs="Times New Roman"/>
          <w:lang w:val="en-US" w:eastAsia="zh-CN"/>
        </w:rPr>
        <w:t>quiet</w:t>
      </w:r>
      <w:r>
        <w:rPr>
          <w:rFonts w:hint="default" w:ascii="Times New Roman" w:hAnsi="Times New Roman" w:cs="Times New Roman"/>
          <w:lang w:val="en-US" w:eastAsia="zh-CN"/>
        </w:rPr>
        <w:t xml:space="preserve"> period needs to be set for device not to send D2R signal, which help reader to estimate CLI channel more accurately.</w:t>
      </w:r>
    </w:p>
    <w:p w14:paraId="0645179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p>
    <w:p w14:paraId="38B5EED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25: gNB needs to estimate CLI before receiving D2R signal to avoid the impact of CLI on D2R signal demodulation. When interference channel get change, gNB needs to estimate CLI again during receiving D2R signal.</w:t>
      </w:r>
    </w:p>
    <w:p w14:paraId="2B5BE36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6: R</w:t>
      </w:r>
      <w:r>
        <w:rPr>
          <w:rFonts w:hint="eastAsia" w:ascii="Times New Roman" w:hAnsi="Times New Roman" w:cs="Times New Roman"/>
          <w:b/>
          <w:bCs/>
          <w:lang w:val="en-US" w:eastAsia="zh-CN"/>
        </w:rPr>
        <w:t>eader</w:t>
      </w:r>
      <w:r>
        <w:rPr>
          <w:rFonts w:hint="default" w:ascii="Times New Roman" w:hAnsi="Times New Roman" w:cs="Times New Roman"/>
          <w:b/>
          <w:bCs/>
          <w:lang w:val="en-US" w:eastAsia="zh-CN"/>
        </w:rPr>
        <w:t xml:space="preserve"> do not need to receive D2R signal when estimating CLI channel.</w:t>
      </w:r>
    </w:p>
    <w:p w14:paraId="667CE3D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5C8131C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pPr>
      <w:r>
        <w:drawing>
          <wp:inline distT="0" distB="0" distL="114300" distR="114300">
            <wp:extent cx="4791075" cy="1252855"/>
            <wp:effectExtent l="0" t="0" r="9525" b="1714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4791075" cy="1252855"/>
                    </a:xfrm>
                    <a:prstGeom prst="rect">
                      <a:avLst/>
                    </a:prstGeom>
                    <a:noFill/>
                    <a:ln>
                      <a:noFill/>
                    </a:ln>
                  </pic:spPr>
                </pic:pic>
              </a:graphicData>
            </a:graphic>
          </wp:inline>
        </w:drawing>
      </w:r>
    </w:p>
    <w:p w14:paraId="7322D4E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r>
        <w:rPr>
          <w:rFonts w:hint="default" w:ascii="Times New Roman" w:hAnsi="Times New Roman" w:cs="Times New Roman"/>
          <w:lang w:val="en-US" w:eastAsia="zh-CN"/>
        </w:rPr>
        <w:t>As shown in above figure, D2R Preamble/Midamble (</w:t>
      </w:r>
      <w:r>
        <w:rPr>
          <w:rFonts w:hint="eastAsia" w:ascii="Times New Roman" w:hAnsi="Times New Roman" w:cs="Times New Roman"/>
          <w:lang w:val="en-US" w:eastAsia="zh-CN"/>
        </w:rPr>
        <w:t>①</w:t>
      </w:r>
      <w:r>
        <w:rPr>
          <w:rFonts w:hint="default" w:ascii="Times New Roman" w:hAnsi="Times New Roman" w:cs="Times New Roman"/>
          <w:lang w:val="en-US" w:eastAsia="zh-CN"/>
        </w:rPr>
        <w:t>and</w:t>
      </w:r>
      <w:r>
        <w:rPr>
          <w:rFonts w:hint="eastAsia" w:ascii="Times New Roman" w:hAnsi="Times New Roman" w:cs="Times New Roman"/>
          <w:lang w:val="en-US" w:eastAsia="zh-CN"/>
        </w:rPr>
        <w:t>②</w:t>
      </w:r>
      <w:r>
        <w:rPr>
          <w:rFonts w:hint="default" w:ascii="Times New Roman" w:hAnsi="Times New Roman" w:cs="Times New Roman"/>
          <w:lang w:val="en-US" w:eastAsia="zh-CN"/>
        </w:rPr>
        <w:t xml:space="preserve">) could be used for indicating quiet period to help reader to estimate CLI channel more accurately. Quiet period and position needs to be carefully considered. Quiet setting could be achieved by sequence design, for example, setting </w:t>
      </w:r>
      <w:r>
        <w:rPr>
          <w:rFonts w:hint="eastAsia" w:ascii="Times New Roman" w:hAnsi="Times New Roman" w:cs="Times New Roman"/>
          <w:lang w:val="en-US" w:eastAsia="zh-CN"/>
        </w:rPr>
        <w:t>successive</w:t>
      </w:r>
      <w:r>
        <w:rPr>
          <w:rFonts w:hint="default" w:ascii="Times New Roman" w:hAnsi="Times New Roman" w:cs="Times New Roman"/>
          <w:lang w:val="en-US" w:eastAsia="zh-CN"/>
        </w:rPr>
        <w:t xml:space="preserve"> chip ‘0’ (OFF-level) or bit ‘0’ (using OOK modulation without line coding).</w:t>
      </w:r>
    </w:p>
    <w:p w14:paraId="6D70FA8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p>
    <w:p w14:paraId="3558480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22: Consider sequence design to help reader to estimate CLI channel more accurately, including</w:t>
      </w:r>
    </w:p>
    <w:p w14:paraId="724D74C9">
      <w:pPr>
        <w:pStyle w:val="126"/>
        <w:keepNext/>
        <w:keepLines/>
        <w:widowControl/>
        <w:numPr>
          <w:ilvl w:val="0"/>
          <w:numId w:val="29"/>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Quiet period setting by successive OFF chip or bit ‘0’ modulation without line coding</w:t>
      </w:r>
    </w:p>
    <w:p w14:paraId="1C0F2108">
      <w:pPr>
        <w:pStyle w:val="126"/>
        <w:keepNext/>
        <w:keepLines/>
        <w:widowControl/>
        <w:numPr>
          <w:ilvl w:val="0"/>
          <w:numId w:val="29"/>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Sequence design using BPSK or OOK with line coding</w:t>
      </w:r>
    </w:p>
    <w:p w14:paraId="7B353591">
      <w:pPr>
        <w:pStyle w:val="126"/>
        <w:keepNext/>
        <w:keepLines/>
        <w:widowControl/>
        <w:numPr>
          <w:ilvl w:val="1"/>
          <w:numId w:val="29"/>
        </w:numPr>
        <w:tabs>
          <w:tab w:val="left" w:pos="576"/>
          <w:tab w:val="clear" w:pos="840"/>
        </w:tabs>
        <w:overflowPunct w:val="0"/>
        <w:autoSpaceDE w:val="0"/>
        <w:autoSpaceDN w:val="0"/>
        <w:adjustRightInd w:val="0"/>
        <w:spacing w:before="180" w:after="180"/>
        <w:ind w:left="126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FFS how to design binary sequence (e.g., +1/-1) to help reader to estimate CLI channel</w:t>
      </w:r>
    </w:p>
    <w:p w14:paraId="336670D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438FCFA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4DD47CA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 xml:space="preserve">.2 </w:t>
      </w:r>
      <w:r>
        <w:rPr>
          <w:rFonts w:hint="default" w:ascii="Times New Roman" w:hAnsi="Times New Roman"/>
          <w:b/>
          <w:bCs/>
          <w:lang w:val="en-US"/>
        </w:rPr>
        <w:t>D2R midamble and postamble</w:t>
      </w:r>
    </w:p>
    <w:p w14:paraId="537278F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p>
    <w:p w14:paraId="5049375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hint="default" w:ascii="Times New Roman" w:hAnsi="Times New Roman" w:cs="Times New Roman"/>
          <w:kern w:val="0"/>
          <w:sz w:val="20"/>
          <w:szCs w:val="24"/>
          <w:lang w:val="en-US"/>
        </w:rPr>
        <w:t>As above analyzed, t</w:t>
      </w:r>
      <w:r>
        <w:rPr>
          <w:rFonts w:ascii="Times New Roman" w:hAnsi="Times New Roman" w:cs="Times New Roman"/>
          <w:kern w:val="0"/>
          <w:sz w:val="20"/>
          <w:szCs w:val="24"/>
        </w:rPr>
        <w:t>o meet the requirement of channel estimation and interference estimation, midamble may be as reference signal to achieve it.</w:t>
      </w:r>
      <w:r>
        <w:rPr>
          <w:rFonts w:hint="default" w:ascii="Times New Roman" w:hAnsi="Times New Roman" w:cs="Times New Roman"/>
          <w:kern w:val="0"/>
          <w:sz w:val="20"/>
          <w:szCs w:val="24"/>
          <w:lang w:val="en-US"/>
        </w:rPr>
        <w:t xml:space="preserve"> However, whether supporting D2R Midamble or not, it is up to Msg 1/Msg 3 types (e.g., w/o data carrying) and TBS.</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If supported,</w:t>
      </w:r>
      <w:r>
        <w:rPr>
          <w:rFonts w:ascii="Times New Roman" w:hAnsi="Times New Roman" w:cs="Times New Roman"/>
          <w:kern w:val="0"/>
          <w:sz w:val="20"/>
          <w:szCs w:val="24"/>
        </w:rPr>
        <w:t xml:space="preserve"> how to design midamble pattern should be carefully considered.</w:t>
      </w:r>
    </w:p>
    <w:p w14:paraId="2FC14FE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E607E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F2191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ascii="Times New Roman" w:hAnsi="Times New Roman" w:cs="Times New Roman"/>
          <w:kern w:val="0"/>
          <w:sz w:val="20"/>
          <w:szCs w:val="24"/>
        </w:rPr>
        <w:t xml:space="preserve">Limited by device’s TBS, </w:t>
      </w:r>
      <w:r>
        <w:rPr>
          <w:rFonts w:hint="default" w:ascii="Times New Roman" w:hAnsi="Times New Roman" w:cs="Times New Roman"/>
          <w:kern w:val="0"/>
          <w:sz w:val="20"/>
          <w:szCs w:val="24"/>
          <w:lang w:val="en-US"/>
        </w:rPr>
        <w:t xml:space="preserve">in our understanding, </w:t>
      </w:r>
      <w:r>
        <w:rPr>
          <w:rFonts w:ascii="Times New Roman" w:hAnsi="Times New Roman" w:cs="Times New Roman"/>
          <w:kern w:val="0"/>
          <w:sz w:val="20"/>
          <w:szCs w:val="24"/>
        </w:rPr>
        <w:t xml:space="preserve">D2R postamble should be at least </w:t>
      </w:r>
      <w:r>
        <w:rPr>
          <w:rFonts w:hint="eastAsia" w:ascii="Times New Roman" w:hAnsi="Times New Roman" w:cs="Times New Roman"/>
          <w:kern w:val="0"/>
          <w:sz w:val="20"/>
          <w:szCs w:val="24"/>
        </w:rPr>
        <w:t>deprioritied</w:t>
      </w:r>
      <w:r>
        <w:rPr>
          <w:rFonts w:ascii="Times New Roman" w:hAnsi="Times New Roman" w:cs="Times New Roman"/>
          <w:kern w:val="0"/>
          <w:sz w:val="20"/>
          <w:szCs w:val="24"/>
        </w:rPr>
        <w:t xml:space="preserve"> for device 1 for the indicator of end of PDRCH and other functionality. The end</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function</w:t>
      </w:r>
      <w:r>
        <w:rPr>
          <w:rFonts w:ascii="Times New Roman" w:hAnsi="Times New Roman" w:cs="Times New Roman"/>
          <w:kern w:val="0"/>
          <w:sz w:val="20"/>
          <w:szCs w:val="24"/>
        </w:rPr>
        <w:t xml:space="preserve"> of PDRCH can be indicated by R2D control information</w:t>
      </w:r>
      <w:r>
        <w:rPr>
          <w:rFonts w:hint="default" w:ascii="Times New Roman" w:hAnsi="Times New Roman" w:cs="Times New Roman"/>
          <w:kern w:val="0"/>
          <w:sz w:val="20"/>
          <w:szCs w:val="24"/>
          <w:lang w:val="en-US"/>
        </w:rPr>
        <w:t xml:space="preserve"> or by placing D2R Midamble be the end of PDRCH transmission.</w:t>
      </w:r>
    </w:p>
    <w:p w14:paraId="06075D6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p>
    <w:p w14:paraId="1AF071F4">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cs="Times New Roman"/>
          <w:kern w:val="0"/>
          <w:sz w:val="20"/>
          <w:szCs w:val="24"/>
          <w:lang w:val="en-US"/>
        </w:rPr>
      </w:pPr>
      <w:r>
        <w:drawing>
          <wp:inline distT="0" distB="0" distL="114300" distR="114300">
            <wp:extent cx="2567305" cy="1213485"/>
            <wp:effectExtent l="0" t="0" r="23495" b="571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6"/>
                    <a:stretch>
                      <a:fillRect/>
                    </a:stretch>
                  </pic:blipFill>
                  <pic:spPr>
                    <a:xfrm>
                      <a:off x="0" y="0"/>
                      <a:ext cx="2567305" cy="1213485"/>
                    </a:xfrm>
                    <a:prstGeom prst="rect">
                      <a:avLst/>
                    </a:prstGeom>
                    <a:noFill/>
                    <a:ln>
                      <a:noFill/>
                    </a:ln>
                  </pic:spPr>
                </pic:pic>
              </a:graphicData>
            </a:graphic>
          </wp:inline>
        </w:drawing>
      </w:r>
    </w:p>
    <w:p w14:paraId="6CAFB31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eastAsiaTheme="minorEastAsia"/>
          <w:kern w:val="0"/>
          <w:sz w:val="20"/>
          <w:szCs w:val="24"/>
          <w:lang w:val="en-US" w:eastAsia="zh-CN"/>
        </w:rPr>
      </w:pPr>
      <w:r>
        <w:rPr>
          <w:rFonts w:hint="default" w:ascii="Times New Roman" w:hAnsi="Times New Roman" w:cs="Times New Roman"/>
          <w:kern w:val="0"/>
          <w:sz w:val="20"/>
          <w:szCs w:val="24"/>
          <w:lang w:val="en-US"/>
        </w:rPr>
        <w:t>If D2R Midamble</w:t>
      </w:r>
      <w:r>
        <w:rPr>
          <w:rFonts w:hint="eastAsia" w:ascii="Times New Roman" w:hAnsi="Times New Roman" w:cs="Times New Roman"/>
          <w:kern w:val="0"/>
          <w:sz w:val="20"/>
          <w:szCs w:val="24"/>
          <w:lang w:val="en-US" w:eastAsia="zh-CN"/>
        </w:rPr>
        <w:t xml:space="preserve"> could</w:t>
      </w:r>
      <w:r>
        <w:rPr>
          <w:rFonts w:hint="default" w:ascii="Times New Roman" w:hAnsi="Times New Roman" w:cs="Times New Roman"/>
          <w:kern w:val="0"/>
          <w:sz w:val="20"/>
          <w:szCs w:val="24"/>
          <w:lang w:val="en-US" w:eastAsia="zh-CN"/>
        </w:rPr>
        <w:t xml:space="preserve"> be as the indication of </w:t>
      </w:r>
      <w:r>
        <w:rPr>
          <w:rFonts w:hint="default" w:ascii="Times New Roman" w:hAnsi="Times New Roman" w:cs="Times New Roman"/>
          <w:kern w:val="0"/>
          <w:sz w:val="20"/>
          <w:szCs w:val="24"/>
          <w:lang w:val="en-US"/>
        </w:rPr>
        <w:t>the end of PDRCH transmission, at least special sequence (e.g., all ‘1’ sequence) and the gap between last D2R Midamble (</w:t>
      </w:r>
      <w:r>
        <w:rPr>
          <w:rFonts w:hint="default" w:ascii="Calibri" w:hAnsi="Calibri" w:cs="Calibri"/>
          <w:kern w:val="0"/>
          <w:sz w:val="20"/>
          <w:szCs w:val="24"/>
          <w:lang w:val="en-US"/>
        </w:rPr>
        <w:t>③</w:t>
      </w:r>
      <w:r>
        <w:rPr>
          <w:rFonts w:hint="default" w:ascii="Times New Roman" w:hAnsi="Times New Roman" w:cs="Times New Roman"/>
          <w:kern w:val="0"/>
          <w:sz w:val="20"/>
          <w:szCs w:val="24"/>
          <w:lang w:val="en-US"/>
        </w:rPr>
        <w:t>) and previous one</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w:t>
      </w:r>
      <w:r>
        <w:rPr>
          <w:rFonts w:hint="default" w:ascii="Calibri" w:hAnsi="Calibri" w:cs="Calibri"/>
          <w:kern w:val="0"/>
          <w:sz w:val="20"/>
          <w:szCs w:val="24"/>
          <w:lang w:val="en-US" w:eastAsia="zh-CN"/>
        </w:rPr>
        <w:t>②</w:t>
      </w:r>
      <w:r>
        <w:rPr>
          <w:rFonts w:hint="default" w:ascii="Times New Roman" w:hAnsi="Times New Roman" w:cs="Times New Roman"/>
          <w:kern w:val="0"/>
          <w:sz w:val="20"/>
          <w:szCs w:val="24"/>
          <w:lang w:val="en-US" w:eastAsia="zh-CN"/>
        </w:rPr>
        <w:t>)</w:t>
      </w:r>
      <w:r>
        <w:rPr>
          <w:rFonts w:hint="default" w:ascii="Times New Roman" w:hAnsi="Times New Roman" w:cs="Times New Roman"/>
          <w:kern w:val="0"/>
          <w:sz w:val="20"/>
          <w:szCs w:val="24"/>
          <w:lang w:val="en-US"/>
        </w:rPr>
        <w:t xml:space="preserve"> to avoid D2R Midmable configuration frequently. </w:t>
      </w:r>
    </w:p>
    <w:p w14:paraId="1680035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15319F0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eastAsia="zh-CN"/>
        </w:rPr>
        <w:t>23</w:t>
      </w:r>
      <w:r>
        <w:rPr>
          <w:rFonts w:ascii="Times New Roman" w:hAnsi="Times New Roman" w:cs="Times New Roman"/>
          <w:b/>
          <w:bCs/>
          <w:kern w:val="0"/>
          <w:sz w:val="20"/>
          <w:szCs w:val="24"/>
        </w:rPr>
        <w:t>: For D2R midamble</w:t>
      </w:r>
      <w:r>
        <w:rPr>
          <w:rFonts w:hint="default" w:ascii="Times New Roman" w:hAnsi="Times New Roman" w:cs="Times New Roman"/>
          <w:b/>
          <w:bCs/>
          <w:kern w:val="0"/>
          <w:sz w:val="20"/>
          <w:szCs w:val="24"/>
          <w:lang w:val="en-US"/>
        </w:rPr>
        <w:t xml:space="preserve">, </w:t>
      </w:r>
      <w:r>
        <w:rPr>
          <w:rFonts w:hint="default" w:ascii="Times New Roman Bold" w:hAnsi="Times New Roman Bold" w:cs="Times New Roman Bold"/>
          <w:b/>
          <w:bCs/>
          <w:kern w:val="0"/>
          <w:sz w:val="20"/>
          <w:szCs w:val="24"/>
          <w:lang w:val="en-US"/>
        </w:rPr>
        <w:t>whether supporting D2R Midamble or not, it is up to Msg 1/Msg 3 types (e.g., w/o data carrying) and TBS.</w:t>
      </w:r>
    </w:p>
    <w:p w14:paraId="1EE9224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2334A43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24</w:t>
      </w:r>
      <w:r>
        <w:rPr>
          <w:rFonts w:ascii="Times New Roman" w:hAnsi="Times New Roman" w:cs="Times New Roman"/>
          <w:b/>
          <w:bCs/>
          <w:kern w:val="0"/>
          <w:sz w:val="20"/>
          <w:szCs w:val="24"/>
        </w:rPr>
        <w:t xml:space="preserve">: Limited by device’s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for the indicator of end of PDRCH and other functionality.</w:t>
      </w:r>
    </w:p>
    <w:p w14:paraId="1FE446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103DB2B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 xml:space="preserve">Proposal 25: Consider </w:t>
      </w:r>
      <w:r>
        <w:rPr>
          <w:rFonts w:hint="default" w:ascii="Times New Roman Bold" w:hAnsi="Times New Roman Bold" w:cs="Times New Roman Bold"/>
          <w:b/>
          <w:bCs/>
          <w:kern w:val="0"/>
          <w:sz w:val="20"/>
          <w:szCs w:val="24"/>
          <w:lang w:val="en-US"/>
        </w:rPr>
        <w:t xml:space="preserve">D2R Midamble </w:t>
      </w:r>
      <w:r>
        <w:rPr>
          <w:rFonts w:hint="default" w:ascii="Times New Roman Bold" w:hAnsi="Times New Roman Bold" w:cs="Times New Roman Bold"/>
          <w:b/>
          <w:bCs/>
          <w:kern w:val="0"/>
          <w:sz w:val="20"/>
          <w:szCs w:val="24"/>
          <w:lang w:val="en-US" w:eastAsia="zh-CN"/>
        </w:rPr>
        <w:t xml:space="preserve">be as the indication of </w:t>
      </w:r>
      <w:r>
        <w:rPr>
          <w:rFonts w:hint="default" w:ascii="Times New Roman Bold" w:hAnsi="Times New Roman Bold" w:cs="Times New Roman Bold"/>
          <w:b/>
          <w:bCs/>
          <w:kern w:val="0"/>
          <w:sz w:val="20"/>
          <w:szCs w:val="24"/>
          <w:lang w:val="en-US"/>
        </w:rPr>
        <w:t>the end of PDRCH transmission, at least including special sequence design and the gap consideration between last D2R Midamble and previous one.</w:t>
      </w:r>
    </w:p>
    <w:p w14:paraId="049714A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p>
    <w:p w14:paraId="565A3C4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cs="Times New Roman"/>
          <w:kern w:val="0"/>
          <w:sz w:val="20"/>
          <w:szCs w:val="24"/>
          <w:lang w:val="en-US"/>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w:t>
      </w:r>
      <w:r>
        <w:rPr>
          <w:rFonts w:hint="default" w:ascii="Times New Roman" w:hAnsi="Times New Roman"/>
          <w:b/>
          <w:bCs/>
          <w:lang w:val="en-US"/>
        </w:rPr>
        <w:t>SFO estimation at reader side</w:t>
      </w:r>
    </w:p>
    <w:p w14:paraId="05957A9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Based on the sequence design in D2R preamble/midamble/postamble (if any), SFO could be estimated at reader side. As shown below, we conclude three potential methods for SFO estimation.</w:t>
      </w:r>
    </w:p>
    <w:p w14:paraId="3599318E">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4728210" cy="3559175"/>
            <wp:effectExtent l="0" t="0" r="21590" b="22225"/>
            <wp:docPr id="4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7"/>
                    <pic:cNvPicPr>
                      <a:picLocks noChangeAspect="1"/>
                    </pic:cNvPicPr>
                  </pic:nvPicPr>
                  <pic:blipFill>
                    <a:blip r:embed="rId17"/>
                    <a:stretch>
                      <a:fillRect/>
                    </a:stretch>
                  </pic:blipFill>
                  <pic:spPr>
                    <a:xfrm>
                      <a:off x="0" y="0"/>
                      <a:ext cx="4728210" cy="3559175"/>
                    </a:xfrm>
                    <a:prstGeom prst="rect">
                      <a:avLst/>
                    </a:prstGeom>
                    <a:noFill/>
                    <a:ln>
                      <a:noFill/>
                    </a:ln>
                  </pic:spPr>
                </pic:pic>
              </a:graphicData>
            </a:graphic>
          </wp:inline>
        </w:drawing>
      </w:r>
    </w:p>
    <w:p w14:paraId="2407C24B">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cs="Times New Roman"/>
          <w:kern w:val="0"/>
          <w:sz w:val="20"/>
          <w:szCs w:val="24"/>
          <w:lang w:val="en-US" w:eastAsia="zh-CN"/>
        </w:rPr>
      </w:pPr>
    </w:p>
    <w:p w14:paraId="774009B5">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 xml:space="preserve">Assuming that </w:t>
      </w:r>
      <w:r>
        <w:rPr>
          <w:rFonts w:hint="eastAsia" w:ascii="Times New Roman" w:hAnsi="Times New Roman" w:cs="Times New Roman"/>
          <w:kern w:val="0"/>
          <w:sz w:val="20"/>
          <w:szCs w:val="24"/>
          <w:lang w:val="en-US" w:eastAsia="zh-CN"/>
        </w:rPr>
        <w:t>device transmits D</w:t>
      </w:r>
      <w:r>
        <w:rPr>
          <w:rFonts w:hint="default" w:ascii="Times New Roman" w:hAnsi="Times New Roman" w:cs="Times New Roman"/>
          <w:kern w:val="0"/>
          <w:sz w:val="20"/>
          <w:szCs w:val="24"/>
          <w:lang w:val="en-US" w:eastAsia="zh-CN"/>
        </w:rPr>
        <w:t xml:space="preserve">2D signal with specific pattern indicated by R2D control information, for example, Time A and Time B transmit D2R signal with specific sequence, or there is one specific sequence in D2R preamble and midamble (1 -1 1 -1 or 1 0 1 0) transmitted at T1 ~ T4 time unit, respectively. </w:t>
      </w:r>
    </w:p>
    <w:p w14:paraId="13F8394D">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1</w:t>
      </w:r>
      <w:r>
        <w:rPr>
          <w:rFonts w:hint="default" w:ascii="Times New Roman" w:hAnsi="Times New Roman" w:cs="Times New Roman"/>
          <w:kern w:val="0"/>
          <w:sz w:val="20"/>
          <w:szCs w:val="24"/>
          <w:lang w:val="en-US" w:eastAsia="zh-CN"/>
        </w:rPr>
        <w:t xml:space="preserve">: Receiver receives D2R preamble and midamble signal at Time A and receives postamble signal at Time B. Then using same sequence to correlate with D2R signal at Time A and Time B can estimate one coarse SFO based on correlation peak. </w:t>
      </w:r>
    </w:p>
    <w:p w14:paraId="0E0C5E3A">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2</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 xml:space="preserve">Receiver receives D2R </w:t>
      </w:r>
      <w:r>
        <w:rPr>
          <w:rFonts w:hint="default" w:ascii="Times New Roman" w:hAnsi="Times New Roman" w:cs="Times New Roman"/>
          <w:kern w:val="0"/>
          <w:sz w:val="20"/>
          <w:szCs w:val="24"/>
          <w:lang w:val="en-US" w:eastAsia="zh-CN"/>
        </w:rPr>
        <w:t xml:space="preserve">signal with specific sequence at T1/T2/T3/T4, then </w:t>
      </w:r>
      <w:r>
        <w:rPr>
          <w:rFonts w:hint="eastAsia" w:ascii="Times New Roman" w:hAnsi="Times New Roman" w:cs="Times New Roman"/>
          <w:kern w:val="0"/>
          <w:sz w:val="20"/>
          <w:szCs w:val="24"/>
          <w:lang w:val="en-US" w:eastAsia="zh-CN"/>
        </w:rPr>
        <w:t>reader</w:t>
      </w:r>
      <w:r>
        <w:rPr>
          <w:rFonts w:hint="default" w:ascii="Times New Roman" w:hAnsi="Times New Roman" w:cs="Times New Roman"/>
          <w:kern w:val="0"/>
          <w:sz w:val="20"/>
          <w:szCs w:val="24"/>
          <w:lang w:val="en-US" w:eastAsia="zh-CN"/>
        </w:rPr>
        <w:t xml:space="preserve"> can estimate coarse SFO of device side and transmitter/receiver side (for</w:t>
      </w:r>
      <w:r>
        <w:rPr>
          <w:rFonts w:hint="default" w:ascii="Times New Roman" w:hAnsi="Times New Roman" w:cs="Times New Roman" w:eastAsiaTheme="minorEastAsia"/>
          <w:b w:val="0"/>
          <w:bCs w:val="0"/>
          <w:lang w:val="en-US" w:eastAsia="zh-CN"/>
        </w:rPr>
        <w:t xml:space="preserve"> A1 and B scenarios</w:t>
      </w:r>
      <w:r>
        <w:rPr>
          <w:rFonts w:hint="default" w:ascii="Times New Roman" w:hAnsi="Times New Roman" w:cs="Times New Roman"/>
          <w:b w:val="0"/>
          <w:bCs w:val="0"/>
          <w:kern w:val="0"/>
          <w:sz w:val="20"/>
          <w:szCs w:val="24"/>
          <w:lang w:val="en-US" w:eastAsia="zh-CN"/>
        </w:rPr>
        <w:t>)</w:t>
      </w:r>
      <w:r>
        <w:rPr>
          <w:rFonts w:hint="default" w:ascii="Times New Roman" w:hAnsi="Times New Roman" w:cs="Times New Roman"/>
          <w:kern w:val="0"/>
          <w:sz w:val="20"/>
          <w:szCs w:val="24"/>
          <w:lang w:val="en-US" w:eastAsia="zh-CN"/>
        </w:rPr>
        <w:t>.</w:t>
      </w:r>
    </w:p>
    <w:p w14:paraId="5621C874">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3</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Receiver receives D2R</w:t>
      </w:r>
      <w:r>
        <w:rPr>
          <w:rFonts w:hint="default" w:ascii="Times New Roman" w:hAnsi="Times New Roman" w:cs="Times New Roman"/>
          <w:kern w:val="0"/>
          <w:sz w:val="20"/>
          <w:szCs w:val="24"/>
          <w:lang w:val="en-US" w:eastAsia="zh-CN"/>
        </w:rPr>
        <w:t xml:space="preserve"> 2SB</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signals</w:t>
      </w:r>
      <w:r>
        <w:rPr>
          <w:rFonts w:hint="eastAsia" w:ascii="Times New Roman" w:hAnsi="Times New Roman" w:cs="Times New Roman"/>
          <w:kern w:val="0"/>
          <w:sz w:val="20"/>
          <w:szCs w:val="24"/>
          <w:lang w:val="en-US" w:eastAsia="zh-CN"/>
        </w:rPr>
        <w:t xml:space="preserve"> and</w:t>
      </w:r>
      <w:r>
        <w:rPr>
          <w:rFonts w:hint="default" w:ascii="Times New Roman" w:hAnsi="Times New Roman" w:cs="Times New Roman"/>
          <w:kern w:val="0"/>
          <w:sz w:val="20"/>
          <w:szCs w:val="24"/>
          <w:lang w:val="en-US" w:eastAsia="zh-CN"/>
        </w:rPr>
        <w:t xml:space="preserve"> estimate coarse SFO due to 2SB signal</w:t>
      </w:r>
      <w:r>
        <w:rPr>
          <w:rFonts w:hint="eastAsia" w:ascii="Times New Roman" w:hAnsi="Times New Roman" w:cs="Times New Roman"/>
          <w:kern w:val="0"/>
          <w:sz w:val="20"/>
          <w:szCs w:val="24"/>
          <w:lang w:val="en-US" w:eastAsia="zh-CN"/>
        </w:rPr>
        <w:t>s</w:t>
      </w:r>
      <w:r>
        <w:rPr>
          <w:rFonts w:hint="default" w:ascii="Times New Roman" w:hAnsi="Times New Roman" w:cs="Times New Roman"/>
          <w:kern w:val="0"/>
          <w:sz w:val="20"/>
          <w:szCs w:val="24"/>
          <w:lang w:val="en-US" w:eastAsia="zh-CN"/>
        </w:rPr>
        <w:t xml:space="preserve"> have </w:t>
      </w:r>
      <w:r>
        <w:rPr>
          <w:rFonts w:hint="eastAsia" w:ascii="Times New Roman" w:hAnsi="Times New Roman" w:cs="Times New Roman"/>
          <w:kern w:val="0"/>
          <w:sz w:val="20"/>
          <w:szCs w:val="24"/>
          <w:lang w:val="en-US" w:eastAsia="zh-CN"/>
        </w:rPr>
        <w:t xml:space="preserve">two contrary </w:t>
      </w:r>
      <w:r>
        <w:rPr>
          <w:rFonts w:hint="default" w:ascii="Times New Roman" w:hAnsi="Times New Roman" w:cs="Times New Roman"/>
          <w:kern w:val="0"/>
          <w:sz w:val="20"/>
          <w:szCs w:val="24"/>
          <w:lang w:val="en-US" w:eastAsia="zh-CN"/>
        </w:rPr>
        <w:t>frequenc</w:t>
      </w:r>
      <w:r>
        <w:rPr>
          <w:rFonts w:hint="eastAsia" w:ascii="Times New Roman" w:hAnsi="Times New Roman" w:cs="Times New Roman"/>
          <w:kern w:val="0"/>
          <w:sz w:val="20"/>
          <w:szCs w:val="24"/>
          <w:lang w:val="en-US" w:eastAsia="zh-CN"/>
        </w:rPr>
        <w:t>ies</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on</w:t>
      </w:r>
      <w:r>
        <w:rPr>
          <w:rFonts w:hint="default" w:ascii="Times New Roman" w:hAnsi="Times New Roman" w:cs="Times New Roman"/>
          <w:kern w:val="0"/>
          <w:sz w:val="20"/>
          <w:szCs w:val="24"/>
          <w:lang w:val="en-US" w:eastAsia="zh-CN"/>
        </w:rPr>
        <w:t xml:space="preserve"> BLF. </w:t>
      </w:r>
    </w:p>
    <w:p w14:paraId="07864152">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p>
    <w:p w14:paraId="4BB4FBCE">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Observation 2</w:t>
      </w:r>
      <w:r>
        <w:rPr>
          <w:rFonts w:hint="default" w:ascii="Times New Roman" w:hAnsi="Times New Roman" w:cs="Times New Roman"/>
          <w:b/>
          <w:bCs/>
          <w:kern w:val="0"/>
          <w:sz w:val="20"/>
          <w:szCs w:val="24"/>
          <w:lang w:val="en-US" w:eastAsia="zh-CN"/>
        </w:rPr>
        <w:t>7</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53D7AE2D">
      <w:pPr>
        <w:widowControl w:val="0"/>
        <w:spacing w:before="120" w:beforeLines="50" w:line="288" w:lineRule="auto"/>
        <w:rPr>
          <w:rFonts w:hint="default"/>
          <w:b/>
          <w:bCs/>
          <w:i w:val="0"/>
          <w:iCs w:val="0"/>
          <w:lang w:val="en-US"/>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2</w:t>
      </w:r>
      <w:r>
        <w:rPr>
          <w:rFonts w:hint="default" w:ascii="Times New Roman" w:hAnsi="Times New Roman" w:cs="Times New Roman"/>
          <w:b/>
          <w:bCs/>
          <w:kern w:val="0"/>
          <w:sz w:val="20"/>
          <w:szCs w:val="24"/>
          <w:lang w:val="en-US" w:eastAsia="zh-CN"/>
        </w:rPr>
        <w:t>6:</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side by carefully design D2R sequence and 2SB signal.</w:t>
      </w:r>
    </w:p>
    <w:p w14:paraId="0903659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hint="default" w:ascii="Times New Roman" w:hAnsi="Times New Roman"/>
          <w:lang w:val="en-US"/>
        </w:rPr>
        <w:t xml:space="preserve">frame structure </w:t>
      </w:r>
      <w:r>
        <w:rPr>
          <w:rFonts w:ascii="Times New Roman" w:hAnsi="Times New Roman" w:eastAsia="宋体"/>
          <w:iCs/>
          <w:szCs w:val="20"/>
          <w:lang w:val="en-GB" w:eastAsia="zh-CN"/>
        </w:rPr>
        <w:t xml:space="preserve">and required functionalities of </w:t>
      </w:r>
      <w:r>
        <w:rPr>
          <w:rFonts w:hint="default" w:ascii="Times New Roman" w:hAnsi="Times New Roman" w:eastAsia="宋体"/>
          <w:iCs/>
          <w:szCs w:val="20"/>
          <w:lang w:val="en-US" w:eastAsia="zh-CN"/>
        </w:rPr>
        <w:t>R2D/D2R</w:t>
      </w:r>
      <w:r>
        <w:rPr>
          <w:rFonts w:ascii="Times New Roman" w:hAnsi="Times New Roman" w:eastAsia="宋体"/>
          <w:iCs/>
          <w:szCs w:val="20"/>
          <w:lang w:val="en-GB" w:eastAsia="zh-CN"/>
        </w:rPr>
        <w:t xml:space="preserve"> </w:t>
      </w:r>
      <w:r>
        <w:rPr>
          <w:rFonts w:ascii="Times New Roman" w:hAnsi="Times New Roman" w:eastAsia="宋体"/>
          <w:szCs w:val="20"/>
          <w:lang w:val="en-GB" w:eastAsia="zh-CN"/>
        </w:rPr>
        <w:t>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3A6A5A5F">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w:t>
      </w:r>
      <w:r>
        <w:rPr>
          <w:rFonts w:hint="default" w:ascii="Times New Roman" w:hAnsi="Times New Roman"/>
          <w:b/>
          <w:bCs/>
          <w:sz w:val="20"/>
          <w:szCs w:val="20"/>
          <w:lang w:val="en-US" w:eastAsia="zh-CN"/>
        </w:rPr>
        <w:t>: If the start of SIP is not aligned with that of OFDM symbol, and M value is small (e.g., 4), single ON-OFF pattern for SIP could be considered.</w:t>
      </w:r>
    </w:p>
    <w:p w14:paraId="1F6509D4">
      <w:pPr>
        <w:pStyle w:val="126"/>
        <w:numPr>
          <w:ilvl w:val="0"/>
          <w:numId w:val="0"/>
        </w:numPr>
        <w:rPr>
          <w:rFonts w:hint="default" w:ascii="Times New Roman" w:hAnsi="Times New Roman"/>
          <w:b/>
          <w:bCs/>
          <w:sz w:val="20"/>
          <w:szCs w:val="20"/>
          <w:lang w:val="en-US" w:eastAsia="zh-CN"/>
        </w:rPr>
      </w:pPr>
    </w:p>
    <w:p w14:paraId="71ACDF77">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w:t>
      </w:r>
      <w:r>
        <w:rPr>
          <w:rFonts w:hint="default" w:ascii="Times New Roman" w:hAnsi="Times New Roman"/>
          <w:b/>
          <w:bCs/>
          <w:sz w:val="20"/>
          <w:szCs w:val="20"/>
          <w:lang w:val="en-US" w:eastAsia="zh-CN"/>
        </w:rPr>
        <w:t>2: If the start of SIP aligned with that of OFDM symbol, and M value is relatively large (e.g., 16), multiple ON-OFF pattern for SIP could be considered.</w:t>
      </w:r>
    </w:p>
    <w:p w14:paraId="589F2600">
      <w:pPr>
        <w:pStyle w:val="126"/>
        <w:numPr>
          <w:ilvl w:val="0"/>
          <w:numId w:val="0"/>
        </w:numPr>
        <w:rPr>
          <w:rFonts w:hint="default" w:ascii="Times New Roman" w:hAnsi="Times New Roman"/>
          <w:b/>
          <w:bCs/>
          <w:sz w:val="20"/>
          <w:szCs w:val="20"/>
          <w:lang w:val="en-US" w:eastAsia="zh-CN"/>
        </w:rPr>
      </w:pPr>
    </w:p>
    <w:p w14:paraId="5F2D730A">
      <w:pPr>
        <w:jc w:val="both"/>
        <w:rPr>
          <w:rFonts w:hint="default" w:ascii="Times New Roman Bold" w:hAnsi="Times New Roman Bold" w:cs="Times New Roman Bold"/>
          <w:b/>
          <w:bCs w:val="0"/>
          <w:color w:val="000000"/>
          <w:lang w:val="en-US" w:eastAsia="zh-CN"/>
        </w:rPr>
      </w:pPr>
      <w:r>
        <w:rPr>
          <w:rFonts w:hint="default" w:ascii="Times New Roman Bold" w:hAnsi="Times New Roman Bold" w:cs="Times New Roman Bold"/>
          <w:b/>
          <w:bCs w:val="0"/>
          <w:szCs w:val="20"/>
          <w:lang w:val="en-US"/>
        </w:rPr>
        <w:t>Observation 3:</w:t>
      </w:r>
      <w:r>
        <w:rPr>
          <w:rFonts w:hint="default" w:ascii="Times New Roman Bold" w:hAnsi="Times New Roman Bold" w:cs="Times New Roman Bold"/>
          <w:b w:val="0"/>
          <w:bCs/>
          <w:szCs w:val="20"/>
          <w:lang w:val="en-US"/>
        </w:rPr>
        <w:t xml:space="preserve"> </w:t>
      </w:r>
      <w:r>
        <w:rPr>
          <w:rFonts w:hint="default" w:ascii="Times New Roman Bold" w:hAnsi="Times New Roman Bold" w:cs="Times New Roman Bold"/>
          <w:b/>
          <w:bCs w:val="0"/>
          <w:color w:val="000000"/>
          <w:lang w:val="en-US" w:eastAsia="zh-CN"/>
        </w:rPr>
        <w:t>To ensure the detection and activation performance at device 1 side, first ON should be long enough, e.g., more than 50% length of entire start-indicator length.</w:t>
      </w:r>
    </w:p>
    <w:p w14:paraId="69579E55">
      <w:pPr>
        <w:jc w:val="both"/>
        <w:rPr>
          <w:rFonts w:hint="default" w:ascii="Times New Roman Bold" w:hAnsi="Times New Roman Bold" w:cs="Times New Roman Bold"/>
          <w:b/>
          <w:bCs w:val="0"/>
          <w:color w:val="000000"/>
          <w:lang w:val="en-US" w:eastAsia="zh-CN"/>
        </w:rPr>
      </w:pPr>
    </w:p>
    <w:p w14:paraId="0B556DA6">
      <w:pPr>
        <w:jc w:val="both"/>
        <w:rPr>
          <w:rFonts w:hint="default" w:ascii="Times New Roman Bold" w:hAnsi="Times New Roman Bold" w:cs="Times New Roman Bold"/>
          <w:b/>
          <w:bCs w:val="0"/>
          <w:color w:val="000000"/>
          <w:lang w:val="en-US" w:eastAsia="zh-CN"/>
        </w:rPr>
      </w:pPr>
      <w:r>
        <w:rPr>
          <w:rFonts w:hint="default" w:ascii="Times New Roman Bold" w:hAnsi="Times New Roman Bold" w:cs="Times New Roman Bold"/>
          <w:b/>
          <w:bCs w:val="0"/>
          <w:color w:val="000000"/>
          <w:lang w:val="en-US" w:eastAsia="zh-CN"/>
        </w:rPr>
        <w:t>Observation 4: For Alt 2-1 of multiple ON-OFF transmission, it could be achieved by repetition based single ON-OFF transmission.</w:t>
      </w:r>
    </w:p>
    <w:p w14:paraId="2C23EFAA">
      <w:pPr>
        <w:pStyle w:val="126"/>
        <w:numPr>
          <w:ilvl w:val="0"/>
          <w:numId w:val="0"/>
        </w:numPr>
        <w:ind w:leftChars="0"/>
        <w:rPr>
          <w:rFonts w:hint="default" w:ascii="Times New Roman Regular" w:hAnsi="Times New Roman Regular" w:cs="Times New Roman Regular"/>
          <w:color w:val="000000"/>
          <w:lang w:val="en-US" w:eastAsia="zh-CN"/>
        </w:rPr>
      </w:pPr>
    </w:p>
    <w:p w14:paraId="0B93868F">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val="0"/>
          <w:color w:val="000000"/>
          <w:lang w:val="en-US" w:eastAsia="zh-CN"/>
        </w:rPr>
        <w:t xml:space="preserve">Observation 5: </w:t>
      </w:r>
      <w:r>
        <w:rPr>
          <w:rFonts w:hint="default" w:ascii="Times New Roman Bold" w:hAnsi="Times New Roman Bold" w:cs="Times New Roman Bold"/>
          <w:b/>
          <w:bCs/>
          <w:sz w:val="20"/>
          <w:szCs w:val="20"/>
          <w:lang w:val="en-US"/>
        </w:rPr>
        <w:t>In SI phase, one agreement has given for clarifying how to design basic SIP pattern, i.e., one high-voltage transmission followed by one low-voltage transmission, where ON and OFF may have same or different duration.</w:t>
      </w:r>
    </w:p>
    <w:p w14:paraId="3118E874">
      <w:pPr>
        <w:jc w:val="both"/>
        <w:rPr>
          <w:rFonts w:hint="default" w:ascii="Times New Roman Bold" w:hAnsi="Times New Roman Bold" w:cs="Times New Roman Bold"/>
          <w:b/>
          <w:bCs/>
          <w:sz w:val="20"/>
          <w:szCs w:val="20"/>
          <w:lang w:val="en-US"/>
        </w:rPr>
      </w:pPr>
    </w:p>
    <w:p w14:paraId="0091A1C4">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6:</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sz w:val="20"/>
          <w:szCs w:val="20"/>
          <w:lang w:val="en-US"/>
        </w:rPr>
        <w:t>Device detects one fixed length of SIP (e.g., one OFDM symbol) with different R2D data rate, which might be able to reduce the detection complexity and power consumption.</w:t>
      </w:r>
    </w:p>
    <w:p w14:paraId="6E735B57">
      <w:pPr>
        <w:jc w:val="both"/>
        <w:rPr>
          <w:rFonts w:hint="default" w:ascii="Times New Roman" w:hAnsi="Times New Roman" w:eastAsiaTheme="minorEastAsia"/>
          <w:b/>
          <w:bCs/>
          <w:lang w:val="en-US" w:eastAsia="zh-CN"/>
        </w:rPr>
      </w:pPr>
    </w:p>
    <w:p w14:paraId="7E36828B">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Observation 7:</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color w:val="000000"/>
          <w:lang w:val="en-US"/>
        </w:rPr>
        <w:t xml:space="preserve">If </w:t>
      </w:r>
      <w:r>
        <w:rPr>
          <w:rFonts w:hint="default" w:ascii="Times New Roman Bold" w:hAnsi="Times New Roman Bold" w:cs="Times New Roman Bold"/>
          <w:b/>
          <w:bCs/>
          <w:color w:val="000000"/>
        </w:rPr>
        <w:t>start-indicator</w:t>
      </w:r>
      <w:r>
        <w:rPr>
          <w:rFonts w:hint="default" w:ascii="Times New Roman Bold" w:hAnsi="Times New Roman Bold" w:cs="Times New Roman Bold"/>
          <w:b/>
          <w:bCs/>
          <w:color w:val="000000"/>
          <w:lang w:val="en-US"/>
        </w:rPr>
        <w:t xml:space="preserve"> with M=32 during one OFDM symbol and ON-OFF pattern is detected by device, device will not be waked-up due to the limited duration and energy when SCS equals to 15KHz</w:t>
      </w:r>
    </w:p>
    <w:p w14:paraId="4D17BB23">
      <w:pPr>
        <w:jc w:val="both"/>
        <w:rPr>
          <w:rFonts w:hint="default" w:ascii="Times New Roman Bold" w:hAnsi="Times New Roman Bold" w:cs="Times New Roman Bold"/>
          <w:b/>
          <w:bCs w:val="0"/>
          <w:szCs w:val="20"/>
          <w:lang w:val="en-US"/>
        </w:rPr>
      </w:pPr>
    </w:p>
    <w:p w14:paraId="6A8893FC">
      <w:pPr>
        <w:jc w:val="both"/>
        <w:rPr>
          <w:rFonts w:hint="default"/>
          <w:b/>
          <w:bCs/>
          <w:lang w:val="en-US"/>
        </w:rPr>
      </w:pPr>
      <w:r>
        <w:rPr>
          <w:rFonts w:hint="default"/>
          <w:b/>
          <w:bCs/>
          <w:lang w:val="en-US"/>
        </w:rPr>
        <w:t xml:space="preserve">Observation 8: </w:t>
      </w:r>
      <w:r>
        <w:rPr>
          <w:rFonts w:hint="default" w:ascii="Times New Roman Regular" w:hAnsi="Times New Roman Regular" w:cs="Times New Roman Regular"/>
          <w:b/>
          <w:bCs/>
          <w:color w:val="000000"/>
          <w:lang w:val="en-US"/>
        </w:rPr>
        <w:t>Before discussing 1/2 OFDM symbol as entire length of SIP, it is more clear to give some conclusions including whether the start of SIP needs to be aligned with that of OFDM symbol and minimum M value.</w:t>
      </w:r>
    </w:p>
    <w:p w14:paraId="4EA45383">
      <w:pPr>
        <w:jc w:val="both"/>
      </w:pPr>
    </w:p>
    <w:p w14:paraId="475D7784">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9</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eastAsia" w:eastAsia="宋体"/>
          <w:b/>
          <w:bCs/>
          <w:lang w:val="en-US" w:eastAsia="zh-CN"/>
        </w:rPr>
        <w:t>I</w:t>
      </w:r>
      <w:r>
        <w:rPr>
          <w:rFonts w:hint="default"/>
          <w:b/>
          <w:bCs/>
          <w:lang w:val="en-US"/>
        </w:rPr>
        <w:t>f edge/transition method is used for start-indicator detection, the first level</w:t>
      </w:r>
      <w:r>
        <w:rPr>
          <w:rFonts w:hint="eastAsia" w:eastAsia="宋体"/>
          <w:b/>
          <w:bCs/>
          <w:lang w:val="en-US" w:eastAsia="zh-CN"/>
        </w:rPr>
        <w:t xml:space="preserve"> </w:t>
      </w:r>
      <w:r>
        <w:rPr>
          <w:rFonts w:hint="default" w:eastAsia="宋体"/>
          <w:b/>
          <w:bCs/>
          <w:lang w:val="en-US" w:eastAsia="zh-CN"/>
        </w:rPr>
        <w:t>(e.g., ON level)</w:t>
      </w:r>
      <w:r>
        <w:rPr>
          <w:rFonts w:hint="default"/>
          <w:b/>
          <w:bCs/>
          <w:lang w:val="en-US"/>
        </w:rPr>
        <w:t xml:space="preserve"> will not be detected by device but it can activate/wake-up device to receive following R2D signal, e.g., clock-acquisition. </w:t>
      </w:r>
    </w:p>
    <w:p w14:paraId="22AF3C38">
      <w:pPr>
        <w:jc w:val="both"/>
        <w:rPr>
          <w:rFonts w:hint="default"/>
          <w:b/>
          <w:bCs/>
          <w:lang w:val="en-US"/>
        </w:rPr>
      </w:pPr>
    </w:p>
    <w:p w14:paraId="1D4BE32A">
      <w:pPr>
        <w:jc w:val="both"/>
        <w:rPr>
          <w:rFonts w:hint="default"/>
          <w:lang w:val="en-US"/>
        </w:rPr>
      </w:pPr>
      <w:r>
        <w:rPr>
          <w:rFonts w:hint="eastAsia" w:eastAsia="宋体"/>
          <w:b/>
          <w:bCs/>
          <w:lang w:val="en-US" w:eastAsia="zh-CN"/>
        </w:rPr>
        <w:t xml:space="preserve">Observation </w:t>
      </w:r>
      <w:r>
        <w:rPr>
          <w:rFonts w:hint="default" w:eastAsia="宋体"/>
          <w:b/>
          <w:bCs/>
          <w:lang w:val="en-US" w:eastAsia="zh-CN"/>
        </w:rPr>
        <w:t xml:space="preserve">10: </w:t>
      </w:r>
      <w:r>
        <w:rPr>
          <w:rFonts w:hint="default"/>
          <w:b/>
          <w:bCs/>
          <w:lang w:val="en-US"/>
        </w:rPr>
        <w:t>If the last level of start-indicator is OFF and CP of CAP is ON, transient period from OFF to ON should be discussed to avoid the CP recognition, for example, transient period for raising edge should be less than the length of CP of CAP</w:t>
      </w:r>
    </w:p>
    <w:p w14:paraId="41426BD3">
      <w:pPr>
        <w:jc w:val="both"/>
        <w:rPr>
          <w:rFonts w:hint="default"/>
          <w:b/>
          <w:bCs/>
          <w:lang w:val="en-US" w:eastAsia="zh-CN"/>
        </w:rPr>
      </w:pPr>
    </w:p>
    <w:p w14:paraId="33FDB61F">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11</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299BF72F">
      <w:pPr>
        <w:jc w:val="both"/>
        <w:rPr>
          <w:rFonts w:hint="default" w:ascii="Times New Roman Bold" w:hAnsi="Times New Roman Bold" w:cs="Times New Roman Bold" w:eastAsiaTheme="minorEastAsia"/>
          <w:b/>
          <w:bCs/>
          <w:szCs w:val="20"/>
          <w:lang w:val="en-US" w:eastAsia="zh-CN"/>
        </w:rPr>
      </w:pPr>
    </w:p>
    <w:p w14:paraId="6A5CA04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12: For different CAP pattern, there is different methods to calculate R2D chip duration </w:t>
      </w:r>
    </w:p>
    <w:p w14:paraId="27536EAC">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For ON-OFF-ON-OFF pattern of CAP, chip duration equals to T1/2.</w:t>
      </w:r>
    </w:p>
    <w:p w14:paraId="39878BF9">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For</w:t>
      </w:r>
      <w:r>
        <w:rPr>
          <w:rFonts w:hint="default" w:ascii="Times New Roman Bold" w:hAnsi="Times New Roman Bold" w:cs="Times New Roman Bold" w:eastAsiaTheme="minorEastAsia"/>
          <w:b/>
          <w:bCs/>
          <w:szCs w:val="20"/>
          <w:lang w:val="en-US" w:eastAsia="zh-CN"/>
        </w:rPr>
        <w:t xml:space="preserve"> ON-OFF-OFF-ON pattern of CAP, </w:t>
      </w:r>
    </w:p>
    <w:p w14:paraId="32282F63">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OF-ON following ON-OFF-OFF-ON, i.e., ON-OFF-OFF-ON-OFF-ON, chip duration equals to T1/3.</w:t>
      </w:r>
    </w:p>
    <w:p w14:paraId="45B1AA23">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If ON-OFF following ON-OFF-OFF-ON, i.e., ON-OFF-OFF-ON-ON-OFF, chip duration equals to T1/4.</w:t>
      </w:r>
    </w:p>
    <w:p w14:paraId="3D19DDE0">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p>
    <w:p w14:paraId="0741800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13: </w:t>
      </w:r>
      <w:r>
        <w:rPr>
          <w:rFonts w:hint="default"/>
          <w:b/>
          <w:bCs/>
          <w:lang w:val="en-US" w:eastAsia="zh-CN"/>
        </w:rPr>
        <w:t xml:space="preserve">One simpler method to calculate R2D chip duration is no need to regulate same direction of transition edge, then </w:t>
      </w:r>
      <w:r>
        <w:rPr>
          <w:rFonts w:hint="default" w:ascii="Times New Roman" w:hAnsi="Times New Roman" w:cs="Times New Roman" w:eastAsiaTheme="minorEastAsia"/>
          <w:b/>
          <w:bCs/>
          <w:szCs w:val="20"/>
          <w:lang w:val="en-US" w:eastAsia="zh-CN"/>
        </w:rPr>
        <w:t>chip duration always equals to T1/2.</w:t>
      </w:r>
    </w:p>
    <w:p w14:paraId="7D6C0B64">
      <w:pPr>
        <w:pStyle w:val="126"/>
        <w:ind w:firstLine="0" w:firstLineChars="0"/>
        <w:rPr>
          <w:rFonts w:hint="default" w:ascii="Times New Roman Bold" w:hAnsi="Times New Roman Bold" w:cs="Times New Roman Bold"/>
          <w:b/>
          <w:bCs/>
          <w:color w:val="000000"/>
          <w:lang w:val="en-US"/>
        </w:rPr>
      </w:pPr>
    </w:p>
    <w:p w14:paraId="652469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rPr>
      </w:pPr>
      <w:r>
        <w:rPr>
          <w:rFonts w:hint="default" w:ascii="Times New Roman" w:hAnsi="Times New Roman" w:eastAsiaTheme="minorEastAsia"/>
          <w:b/>
          <w:bCs/>
          <w:szCs w:val="20"/>
          <w:lang w:val="en-US" w:eastAsia="zh-CN"/>
        </w:rPr>
        <w:t xml:space="preserve">Observation 14: If CP inserted and </w:t>
      </w:r>
      <w:r>
        <w:rPr>
          <w:rFonts w:eastAsia="等线"/>
          <w:b/>
          <w:bCs/>
        </w:rPr>
        <w:t>transition edge occurs only at the start or only at the end of the CP</w:t>
      </w:r>
      <w:r>
        <w:rPr>
          <w:rFonts w:hint="default" w:eastAsia="等线"/>
          <w:b/>
          <w:bCs/>
          <w:lang w:val="en-US"/>
        </w:rPr>
        <w:t xml:space="preserve">, and subsequent chip with different level of CP, CP could be used for calculating chip duration and there is no special consideration for this case. </w:t>
      </w:r>
    </w:p>
    <w:p w14:paraId="215C93C0">
      <w:pPr>
        <w:pStyle w:val="126"/>
        <w:ind w:firstLine="0" w:firstLineChars="0"/>
        <w:rPr>
          <w:rFonts w:hint="default" w:ascii="Times New Roman Bold" w:hAnsi="Times New Roman Bold" w:cs="Times New Roman Bold"/>
          <w:b/>
          <w:bCs/>
          <w:color w:val="000000"/>
          <w:lang w:val="en-US"/>
        </w:rPr>
      </w:pPr>
    </w:p>
    <w:p w14:paraId="4D0BA53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Observation 15: If CP inserted and </w:t>
      </w:r>
      <w:r>
        <w:rPr>
          <w:rFonts w:eastAsia="等线"/>
          <w:b/>
          <w:bCs/>
        </w:rPr>
        <w:t xml:space="preserve">transition edge occurs </w:t>
      </w:r>
      <w:r>
        <w:rPr>
          <w:rFonts w:hint="default" w:eastAsia="等线"/>
          <w:b/>
          <w:bCs/>
          <w:lang w:val="en-US"/>
        </w:rPr>
        <w:t>during</w:t>
      </w:r>
      <w:r>
        <w:rPr>
          <w:rFonts w:eastAsia="等线"/>
          <w:b/>
          <w:bCs/>
        </w:rPr>
        <w:t xml:space="preserve"> CP</w:t>
      </w:r>
      <w:r>
        <w:rPr>
          <w:rFonts w:hint="default" w:eastAsia="等线"/>
          <w:b/>
          <w:bCs/>
          <w:lang w:val="en-US"/>
        </w:rPr>
        <w:t xml:space="preserve"> transmission, CP might be still used for calculating chip duration. </w:t>
      </w:r>
      <w:r>
        <w:rPr>
          <w:rFonts w:hint="default" w:ascii="Times New Roman" w:hAnsi="Times New Roman" w:eastAsiaTheme="minorEastAsia"/>
          <w:b/>
          <w:bCs/>
          <w:szCs w:val="20"/>
          <w:lang w:val="en-US" w:eastAsia="zh-CN"/>
        </w:rPr>
        <w:t xml:space="preserve">Even CP has transition edge ON-OFF, the transition edge of end of CP (e.g., OFF-ON) could be used for calculating chip duration by combining subsequent transition edge of OFF-ON. </w:t>
      </w:r>
    </w:p>
    <w:p w14:paraId="124E02F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p>
    <w:p w14:paraId="454B91EE">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16</w:t>
      </w:r>
      <w:r>
        <w:rPr>
          <w:rFonts w:hint="default" w:ascii="Times New Roman Bold" w:hAnsi="Times New Roman Bold" w:cs="Times New Roman Bold" w:eastAsiaTheme="minorEastAsia"/>
          <w:b/>
          <w:bCs/>
          <w:szCs w:val="20"/>
          <w:lang w:val="en-US" w:eastAsia="zh-CN"/>
        </w:rPr>
        <w:t>: Hopping could be achieved by change BLF or small frequency shift for D2R preamble sequence.</w:t>
      </w:r>
    </w:p>
    <w:p w14:paraId="2348A6C8">
      <w:pPr>
        <w:jc w:val="both"/>
        <w:rPr>
          <w:rFonts w:ascii="Times New Roman" w:hAnsi="Times New Roman" w:eastAsiaTheme="minorEastAsia"/>
          <w:szCs w:val="20"/>
          <w:lang w:eastAsia="zh-CN"/>
        </w:rPr>
      </w:pPr>
    </w:p>
    <w:p w14:paraId="124AD952">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17</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OOK chips [0, 1, 0, 1 …]/[1, 0, 1, 0 ..].</w:t>
      </w:r>
    </w:p>
    <w:p w14:paraId="19088C1A">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18</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BPSK chips [-1, +1, -1, +1, …]/[+1, -1, +1, -1, …].</w:t>
      </w:r>
    </w:p>
    <w:p w14:paraId="4BC00006">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066977B3">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19: M sequence has good self-correlation performance with higher main lobe and fixed peak side-lobes, and it is better method for device 1 due to its low generation complexity. </w:t>
      </w:r>
    </w:p>
    <w:p w14:paraId="19C1554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5D19E62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20: Due to </w:t>
      </w:r>
      <w:r>
        <w:rPr>
          <w:rFonts w:hint="default" w:ascii="Times New Roman" w:hAnsi="Times New Roman" w:eastAsia="Times New Roman" w:cs="Times New Roman"/>
          <w:b/>
          <w:bCs/>
          <w:kern w:val="0"/>
          <w:sz w:val="20"/>
          <w:szCs w:val="24"/>
          <w:lang w:val="en-US" w:eastAsia="zh-CN" w:bidi="ar-SA"/>
        </w:rPr>
        <w:t xml:space="preserve">maximum D2R TBS is 1000bit, performance of </w:t>
      </w:r>
      <w:r>
        <w:rPr>
          <w:rFonts w:hint="eastAsia" w:ascii="Times New Roman" w:hAnsi="Times New Roman" w:eastAsia="Times New Roman" w:cs="Times New Roman"/>
          <w:b/>
          <w:bCs/>
          <w:kern w:val="0"/>
          <w:sz w:val="20"/>
          <w:szCs w:val="24"/>
          <w:lang w:val="en-US" w:eastAsia="zh-CN" w:bidi="ar-SA"/>
        </w:rPr>
        <w:t>anti-interference</w:t>
      </w:r>
      <w:r>
        <w:rPr>
          <w:rFonts w:hint="default" w:ascii="Times New Roman" w:hAnsi="Times New Roman" w:eastAsia="Times New Roman" w:cs="Times New Roman"/>
          <w:b/>
          <w:bCs/>
          <w:kern w:val="0"/>
          <w:sz w:val="20"/>
          <w:szCs w:val="24"/>
          <w:lang w:val="en-US" w:eastAsia="zh-CN" w:bidi="ar-SA"/>
        </w:rPr>
        <w:t xml:space="preserve"> might not be good than expected for Golay sequence.</w:t>
      </w:r>
    </w:p>
    <w:p w14:paraId="6FEDD02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b/>
          <w:bCs/>
          <w:kern w:val="0"/>
          <w:sz w:val="20"/>
          <w:szCs w:val="24"/>
          <w:lang w:val="en-US" w:eastAsia="zh-CN" w:bidi="ar-SA"/>
        </w:rPr>
      </w:pPr>
    </w:p>
    <w:p w14:paraId="53B35F3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21: If Mag 1 only transmits RN16, option 1 only with preamble may be enough even CRC is added. </w:t>
      </w:r>
    </w:p>
    <w:p w14:paraId="6D89E8B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28E8DA9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22: If Msg 1 transmits RN16 with data or Msg 3 transmits data, option 1 only with preamble may not be enough due to long frame structure needs Midamble to keep sync and estimate SFO.</w:t>
      </w:r>
    </w:p>
    <w:p w14:paraId="7ECC68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2234C14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eastAsia="zh-CN"/>
        </w:rPr>
        <w:t xml:space="preserve">Observation 23: </w:t>
      </w:r>
      <w:r>
        <w:rPr>
          <w:rFonts w:hint="default" w:ascii="Times New Roman Bold" w:hAnsi="Times New Roman Bold" w:cs="Times New Roman Bold"/>
          <w:b/>
          <w:bCs/>
          <w:kern w:val="0"/>
          <w:sz w:val="20"/>
          <w:szCs w:val="24"/>
          <w:lang w:val="en-US"/>
        </w:rPr>
        <w:t>For random access, TDMA and FDMA could be used for D2R transmission, including Msg 1 and Msg 3.</w:t>
      </w:r>
    </w:p>
    <w:p w14:paraId="099CCC6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79C086E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rPr>
        <w:t xml:space="preserve">Observation </w:t>
      </w:r>
      <w:r>
        <w:rPr>
          <w:rFonts w:hint="default" w:ascii="Times New Roman Bold" w:hAnsi="Times New Roman Bold" w:cs="Times New Roman Bold"/>
          <w:b/>
          <w:bCs/>
          <w:kern w:val="0"/>
          <w:sz w:val="20"/>
          <w:szCs w:val="24"/>
          <w:lang w:val="en-US" w:eastAsia="zh-CN"/>
        </w:rPr>
        <w:t>24</w:t>
      </w:r>
      <w:r>
        <w:rPr>
          <w:rFonts w:hint="default" w:ascii="Times New Roman Bold" w:hAnsi="Times New Roman Bold" w:cs="Times New Roman Bold"/>
          <w:b/>
          <w:bCs/>
          <w:kern w:val="0"/>
          <w:sz w:val="20"/>
          <w:szCs w:val="24"/>
          <w:lang w:val="en-US"/>
        </w:rPr>
        <w:t xml:space="preserve">: </w:t>
      </w:r>
      <w:r>
        <w:rPr>
          <w:rFonts w:hint="default" w:ascii="Times New Roman Bold" w:hAnsi="Times New Roman Bold" w:cs="Times New Roman Bold"/>
          <w:b/>
          <w:bCs/>
          <w:kern w:val="0"/>
          <w:sz w:val="20"/>
          <w:szCs w:val="24"/>
          <w:lang w:val="en-US" w:eastAsia="zh-CN"/>
        </w:rPr>
        <w:t xml:space="preserve">Reader may need to receive Msg 1/Msg 3 with preamble/midamble/postamble to estimate channel or interference or SFO. However, reader do not need detect or correlate all Preamble/Midamble/Postamble from each Msg 1/Msg 3 if configured. </w:t>
      </w:r>
    </w:p>
    <w:p w14:paraId="2AD47C6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7952C03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25: gNB needs to estimate CLI before receiving D2R signal to avoid the impact of CLI on D2R signal demodulation. When interference channel get change, gNB needs to estimate CLI again during receiving D2R signal.</w:t>
      </w:r>
    </w:p>
    <w:p w14:paraId="3935B2A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p>
    <w:p w14:paraId="6025136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6: R</w:t>
      </w:r>
      <w:r>
        <w:rPr>
          <w:rFonts w:hint="eastAsia" w:ascii="Times New Roman" w:hAnsi="Times New Roman" w:cs="Times New Roman"/>
          <w:b/>
          <w:bCs/>
          <w:lang w:val="en-US" w:eastAsia="zh-CN"/>
        </w:rPr>
        <w:t>eader</w:t>
      </w:r>
      <w:r>
        <w:rPr>
          <w:rFonts w:hint="default" w:ascii="Times New Roman" w:hAnsi="Times New Roman" w:cs="Times New Roman"/>
          <w:b/>
          <w:bCs/>
          <w:lang w:val="en-US" w:eastAsia="zh-CN"/>
        </w:rPr>
        <w:t xml:space="preserve"> do not need to receive D2R signal when estimating CLI channel.</w:t>
      </w:r>
    </w:p>
    <w:p w14:paraId="33CCB6E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4F4AC922">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Bold" w:hAnsi="Times New Roman Bold" w:cs="Times New Roman Bold" w:eastAsiaTheme="minorEastAsia"/>
          <w:b/>
          <w:bCs/>
          <w:szCs w:val="20"/>
          <w:lang w:val="en-US" w:eastAsia="zh-CN"/>
        </w:rPr>
      </w:pPr>
      <w:r>
        <w:rPr>
          <w:rFonts w:hint="eastAsia" w:ascii="Times New Roman" w:hAnsi="Times New Roman" w:cs="Times New Roman"/>
          <w:b/>
          <w:bCs/>
          <w:kern w:val="0"/>
          <w:sz w:val="20"/>
          <w:szCs w:val="24"/>
          <w:lang w:val="en-US" w:eastAsia="zh-CN"/>
        </w:rPr>
        <w:t>Observation 2</w:t>
      </w:r>
      <w:r>
        <w:rPr>
          <w:rFonts w:hint="default" w:ascii="Times New Roman" w:hAnsi="Times New Roman" w:cs="Times New Roman"/>
          <w:b/>
          <w:bCs/>
          <w:kern w:val="0"/>
          <w:sz w:val="20"/>
          <w:szCs w:val="24"/>
          <w:lang w:val="en-US" w:eastAsia="zh-CN"/>
        </w:rPr>
        <w:t>7</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26BA0049">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32D68359">
      <w:pPr>
        <w:pStyle w:val="126"/>
        <w:numPr>
          <w:ilvl w:val="0"/>
          <w:numId w:val="0"/>
        </w:numPr>
        <w:rPr>
          <w:rFonts w:hint="default" w:ascii="Times New Roman" w:hAnsi="Times New Roman"/>
          <w:b/>
          <w:bCs/>
          <w:sz w:val="20"/>
          <w:szCs w:val="20"/>
          <w:lang w:val="en-US" w:eastAsia="zh-CN"/>
        </w:rPr>
      </w:pPr>
    </w:p>
    <w:p w14:paraId="220D37A2">
      <w:pPr>
        <w:pStyle w:val="126"/>
        <w:numPr>
          <w:ilvl w:val="0"/>
          <w:numId w:val="0"/>
        </w:numPr>
        <w:rPr>
          <w:rFonts w:hint="default" w:ascii="Times New Roman" w:hAnsi="Times New Roman"/>
          <w:b/>
          <w:bCs/>
          <w:sz w:val="20"/>
          <w:szCs w:val="20"/>
          <w:lang w:val="en-US" w:eastAsia="zh-CN"/>
        </w:rPr>
      </w:pPr>
    </w:p>
    <w:p w14:paraId="120D8105">
      <w:pPr>
        <w:pStyle w:val="126"/>
        <w:numPr>
          <w:ilvl w:val="0"/>
          <w:numId w:val="0"/>
        </w:numPr>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 xml:space="preserve">Proposal 1: Support both of </w:t>
      </w:r>
      <w:r>
        <w:rPr>
          <w:rFonts w:hint="default" w:ascii="Times New Roman Regular" w:hAnsi="Times New Roman Regular" w:cs="Times New Roman Regular"/>
          <w:b/>
          <w:bCs/>
        </w:rPr>
        <w:t>Alt 1 (Single ON-OFF transmission)</w:t>
      </w:r>
      <w:r>
        <w:rPr>
          <w:rFonts w:hint="default" w:ascii="Times New Roman Regular" w:hAnsi="Times New Roman Regular" w:cs="Times New Roman Regular"/>
          <w:b/>
          <w:bCs/>
          <w:lang w:val="en-US"/>
        </w:rPr>
        <w:t xml:space="preserve"> and Alt 2(multiple ON-OFF transmission) for SIP pattern design.</w:t>
      </w:r>
    </w:p>
    <w:p w14:paraId="73C30F3C">
      <w:pPr>
        <w:jc w:val="both"/>
        <w:rPr>
          <w:rFonts w:hint="eastAsia" w:ascii="Times New Roman" w:hAnsi="Times New Roman" w:eastAsiaTheme="minorEastAsia"/>
          <w:b/>
          <w:bCs/>
          <w:szCs w:val="20"/>
          <w:lang w:eastAsia="zh-CN"/>
        </w:rPr>
      </w:pPr>
    </w:p>
    <w:p w14:paraId="570264A2">
      <w:pPr>
        <w:pStyle w:val="126"/>
        <w:numPr>
          <w:ilvl w:val="0"/>
          <w:numId w:val="0"/>
        </w:numPr>
        <w:ind w:leftChars="0"/>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eastAsia="zh-CN"/>
        </w:rPr>
        <w:t>Proposal 2: Support Alt 1-1 and Alt 1-3 of single ON-OFF transmission for SIP design.</w:t>
      </w:r>
    </w:p>
    <w:p w14:paraId="2E67E233">
      <w:pPr>
        <w:pStyle w:val="126"/>
        <w:numPr>
          <w:ilvl w:val="0"/>
          <w:numId w:val="22"/>
        </w:numPr>
        <w:autoSpaceDE w:val="0"/>
        <w:autoSpaceDN w:val="0"/>
        <w:adjustRightInd w:val="0"/>
        <w:snapToGrid w:val="0"/>
        <w:ind w:left="420" w:leftChars="0" w:hanging="420" w:firstLineChars="0"/>
        <w:contextualSpacing/>
        <w:jc w:val="both"/>
        <w:rPr>
          <w:rFonts w:hint="default" w:ascii="Times New Roman Bold" w:hAnsi="Times New Roman Bold" w:cs="Times New Roman Bold"/>
          <w:b/>
          <w:bCs/>
        </w:rPr>
      </w:pPr>
      <w:r>
        <w:rPr>
          <w:rFonts w:hint="default" w:ascii="Times New Roman Bold" w:hAnsi="Times New Roman Bold" w:cs="Times New Roman Bold"/>
          <w:b/>
          <w:bCs/>
        </w:rPr>
        <w:t>Alt 1-1: ON followed by OFF with same duration for both</w:t>
      </w:r>
    </w:p>
    <w:p w14:paraId="4C87B47D">
      <w:pPr>
        <w:pStyle w:val="126"/>
        <w:numPr>
          <w:ilvl w:val="0"/>
          <w:numId w:val="22"/>
        </w:numPr>
        <w:autoSpaceDE w:val="0"/>
        <w:autoSpaceDN w:val="0"/>
        <w:adjustRightInd w:val="0"/>
        <w:snapToGrid w:val="0"/>
        <w:ind w:left="420" w:leftChars="0" w:hanging="420" w:firstLineChars="0"/>
        <w:contextualSpacing/>
        <w:jc w:val="both"/>
        <w:rPr>
          <w:rFonts w:hint="default" w:ascii="Times New Roman Bold" w:hAnsi="Times New Roman Bold" w:cs="Times New Roman Bold"/>
          <w:b/>
          <w:bCs/>
        </w:rPr>
      </w:pPr>
      <w:r>
        <w:rPr>
          <w:rFonts w:hint="default" w:ascii="Times New Roman Bold" w:hAnsi="Times New Roman Bold" w:cs="Times New Roman Bold"/>
          <w:b/>
          <w:bCs/>
        </w:rPr>
        <w:t>Alt 1-3: ON followed by OFF with a duration ratio of [2,3]:1</w:t>
      </w:r>
    </w:p>
    <w:p w14:paraId="2701D0FF">
      <w:pPr>
        <w:pStyle w:val="126"/>
        <w:numPr>
          <w:ilvl w:val="0"/>
          <w:numId w:val="0"/>
        </w:numPr>
        <w:ind w:leftChars="0"/>
        <w:rPr>
          <w:rFonts w:hint="default" w:ascii="Times New Roman Regular" w:hAnsi="Times New Roman Regular" w:cs="Times New Roman Regular"/>
          <w:color w:val="000000"/>
          <w:lang w:val="en-US" w:eastAsia="zh-CN"/>
        </w:rPr>
      </w:pPr>
    </w:p>
    <w:p w14:paraId="060025B3">
      <w:pPr>
        <w:pStyle w:val="126"/>
        <w:numPr>
          <w:ilvl w:val="0"/>
          <w:numId w:val="0"/>
        </w:numPr>
        <w:ind w:leftChars="0"/>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eastAsia="zh-CN"/>
        </w:rPr>
        <w:t>Proposal 3: Support Alt 2-1 of multiple transmission for SIP design.</w:t>
      </w:r>
    </w:p>
    <w:p w14:paraId="7C2495D0">
      <w:pPr>
        <w:jc w:val="both"/>
        <w:rPr>
          <w:rFonts w:hint="eastAsia" w:ascii="Times New Roman" w:hAnsi="Times New Roman" w:eastAsiaTheme="minorEastAsia"/>
          <w:b/>
          <w:bCs/>
          <w:szCs w:val="20"/>
          <w:lang w:eastAsia="zh-CN"/>
        </w:rPr>
      </w:pPr>
    </w:p>
    <w:p w14:paraId="2FBB72DD">
      <w:pPr>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4: Do not support Alt 2-3 (OFF-ON-OFF) of multiple ON-OFF transmission for SIP design.</w:t>
      </w:r>
    </w:p>
    <w:p w14:paraId="21CCA949">
      <w:pPr>
        <w:jc w:val="both"/>
        <w:rPr>
          <w:rFonts w:hint="default" w:ascii="Times New Roman Bold" w:hAnsi="Times New Roman Bold" w:cs="Times New Roman Bold"/>
          <w:b/>
          <w:bCs/>
          <w:sz w:val="20"/>
          <w:szCs w:val="20"/>
          <w:lang w:val="en-US"/>
        </w:rPr>
      </w:pPr>
    </w:p>
    <w:p w14:paraId="0B10AA68">
      <w:pPr>
        <w:jc w:val="both"/>
        <w:rPr>
          <w:rFonts w:hint="default" w:ascii="Times New Roman Bold" w:hAnsi="Times New Roman Bold" w:eastAsia="宋体" w:cs="Times New Roman Bold"/>
          <w:b/>
          <w:bCs/>
          <w:sz w:val="20"/>
          <w:szCs w:val="20"/>
          <w:lang w:val="en-US" w:eastAsia="zh-CN"/>
        </w:rPr>
      </w:pPr>
      <w:r>
        <w:rPr>
          <w:rFonts w:hint="default" w:ascii="Times New Roman Bold" w:hAnsi="Times New Roman Bold" w:cs="Times New Roman Bold"/>
          <w:b/>
          <w:bCs/>
          <w:sz w:val="20"/>
          <w:szCs w:val="20"/>
          <w:lang w:val="en-US"/>
        </w:rPr>
        <w:t>Proposal 5: Support</w:t>
      </w:r>
      <w:r>
        <w:rPr>
          <w:rFonts w:hint="eastAsia" w:ascii="Times New Roman Bold" w:hAnsi="Times New Roman Bold" w:eastAsia="宋体" w:cs="Times New Roman Bold"/>
          <w:b/>
          <w:bCs/>
          <w:sz w:val="20"/>
          <w:szCs w:val="20"/>
          <w:lang w:val="en-US" w:eastAsia="zh-CN"/>
        </w:rPr>
        <w:t xml:space="preserve"> </w:t>
      </w:r>
      <w:r>
        <w:rPr>
          <w:rFonts w:hint="default" w:ascii="Times New Roman Bold" w:hAnsi="Times New Roman Bold" w:cs="Times New Roman Bold"/>
          <w:b/>
          <w:bCs/>
          <w:sz w:val="20"/>
          <w:szCs w:val="20"/>
          <w:lang w:val="en-US"/>
        </w:rPr>
        <w:t>Alt 2-</w:t>
      </w:r>
      <w:r>
        <w:rPr>
          <w:rFonts w:hint="eastAsia" w:ascii="Times New Roman Bold" w:hAnsi="Times New Roman Bold" w:eastAsia="宋体" w:cs="Times New Roman Bold"/>
          <w:b/>
          <w:bCs/>
          <w:sz w:val="20"/>
          <w:szCs w:val="20"/>
          <w:lang w:val="en-US" w:eastAsia="zh-CN"/>
        </w:rPr>
        <w:t>2</w:t>
      </w:r>
      <w:r>
        <w:rPr>
          <w:rFonts w:hint="default" w:ascii="Times New Roman Bold" w:hAnsi="Times New Roman Bold" w:cs="Times New Roman Bold"/>
          <w:b/>
          <w:bCs/>
          <w:sz w:val="20"/>
          <w:szCs w:val="20"/>
          <w:lang w:val="en-US"/>
        </w:rPr>
        <w:t xml:space="preserve"> (</w:t>
      </w:r>
      <w:r>
        <w:rPr>
          <w:rFonts w:hint="eastAsia" w:ascii="Times New Roman Bold" w:hAnsi="Times New Roman Bold" w:eastAsia="宋体" w:cs="Times New Roman Bold"/>
          <w:b/>
          <w:bCs/>
          <w:sz w:val="20"/>
          <w:szCs w:val="20"/>
          <w:lang w:val="en-US" w:eastAsia="zh-CN"/>
        </w:rPr>
        <w:t>ON-</w:t>
      </w:r>
      <w:r>
        <w:rPr>
          <w:rFonts w:hint="default" w:ascii="Times New Roman Bold" w:hAnsi="Times New Roman Bold" w:cs="Times New Roman Bold"/>
          <w:b/>
          <w:bCs/>
          <w:sz w:val="20"/>
          <w:szCs w:val="20"/>
          <w:lang w:val="en-US"/>
        </w:rPr>
        <w:t>OFF-ON)</w:t>
      </w:r>
      <w:r>
        <w:rPr>
          <w:rFonts w:hint="eastAsia" w:ascii="Times New Roman Bold" w:hAnsi="Times New Roman Bold" w:eastAsia="宋体" w:cs="Times New Roman Bold"/>
          <w:b/>
          <w:bCs/>
          <w:sz w:val="20"/>
          <w:szCs w:val="20"/>
          <w:lang w:val="en-US" w:eastAsia="zh-CN"/>
        </w:rPr>
        <w:t xml:space="preserve"> </w:t>
      </w:r>
      <w:r>
        <w:rPr>
          <w:rFonts w:hint="default" w:ascii="Times New Roman Bold" w:hAnsi="Times New Roman Bold" w:cs="Times New Roman Bold"/>
          <w:b/>
          <w:bCs/>
          <w:sz w:val="20"/>
          <w:szCs w:val="20"/>
          <w:lang w:val="en-US"/>
        </w:rPr>
        <w:t>of multiple ON-OFF transmission for SIP design.</w:t>
      </w:r>
    </w:p>
    <w:p w14:paraId="5605FF33">
      <w:pPr>
        <w:jc w:val="both"/>
        <w:rPr>
          <w:rFonts w:hint="eastAsia" w:ascii="Times New Roman" w:hAnsi="Times New Roman" w:eastAsiaTheme="minorEastAsia"/>
          <w:b/>
          <w:bCs/>
          <w:szCs w:val="20"/>
          <w:lang w:eastAsia="zh-CN"/>
        </w:rPr>
      </w:pPr>
    </w:p>
    <w:p w14:paraId="2A54C08B">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6: Support </w:t>
      </w:r>
      <w:r>
        <w:rPr>
          <w:rFonts w:hint="default" w:ascii="Times New Roman Bold" w:hAnsi="Times New Roman Bold" w:cs="Times New Roman Bold"/>
          <w:b/>
          <w:bCs/>
          <w:sz w:val="20"/>
          <w:szCs w:val="20"/>
          <w:lang w:val="en-US"/>
        </w:rPr>
        <w:t>the entire length of SIP set at most one NR symbol length for device 1.</w:t>
      </w:r>
    </w:p>
    <w:p w14:paraId="4DFA6081">
      <w:pPr>
        <w:jc w:val="both"/>
        <w:rPr>
          <w:rFonts w:hint="eastAsia" w:ascii="Times New Roman" w:hAnsi="Times New Roman" w:eastAsiaTheme="minorEastAsia"/>
          <w:b/>
          <w:bCs/>
          <w:szCs w:val="20"/>
          <w:lang w:eastAsia="zh-CN"/>
        </w:rPr>
      </w:pPr>
    </w:p>
    <w:p w14:paraId="52C71B44">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Proposal 7: Consider the impact of transition edge period on CP detection of CAP for edge/transition detection at device side.</w:t>
      </w:r>
    </w:p>
    <w:p w14:paraId="327D6D09">
      <w:pPr>
        <w:jc w:val="both"/>
        <w:rPr>
          <w:rFonts w:hint="eastAsia" w:ascii="Times New Roman" w:hAnsi="Times New Roman" w:eastAsiaTheme="minorEastAsia"/>
          <w:b/>
          <w:bCs/>
          <w:szCs w:val="20"/>
          <w:lang w:eastAsia="zh-CN"/>
        </w:rPr>
      </w:pPr>
    </w:p>
    <w:p w14:paraId="3788A815">
      <w:pPr>
        <w:pStyle w:val="126"/>
        <w:numPr>
          <w:ilvl w:val="0"/>
          <w:numId w:val="0"/>
        </w:numPr>
        <w:ind w:leftChars="0"/>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Proposal 8: Down select 1.5 OFDM symbol duration as CAP entire length for transmission.</w:t>
      </w:r>
    </w:p>
    <w:p w14:paraId="54BF5E94">
      <w:pPr>
        <w:pStyle w:val="126"/>
        <w:numPr>
          <w:ilvl w:val="0"/>
          <w:numId w:val="0"/>
        </w:numPr>
        <w:ind w:leftChars="0"/>
        <w:rPr>
          <w:rFonts w:hint="default" w:ascii="Times New Roman Bold" w:hAnsi="Times New Roman Bold" w:cs="Times New Roman Bold"/>
          <w:b/>
          <w:bCs/>
          <w:szCs w:val="20"/>
          <w:lang w:val="en-US" w:eastAsia="zh-CN"/>
        </w:rPr>
      </w:pPr>
    </w:p>
    <w:p w14:paraId="46366C0B">
      <w:pPr>
        <w:jc w:val="both"/>
        <w:rPr>
          <w:rFonts w:hint="default" w:ascii="Times New Roman" w:hAnsi="Times New Roman"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9: Discuss l</w:t>
      </w:r>
      <w:r>
        <w:rPr>
          <w:rFonts w:ascii="Times New Roman" w:hAnsi="Times New Roman" w:eastAsiaTheme="minorEastAsia"/>
          <w:b/>
          <w:bCs/>
          <w:szCs w:val="20"/>
          <w:lang w:eastAsia="zh-CN"/>
        </w:rPr>
        <w:t xml:space="preserve">ow-rate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or high-rate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for different</w:t>
      </w:r>
      <w:r>
        <w:rPr>
          <w:rFonts w:ascii="Times New Roman" w:hAnsi="Times New Roman" w:eastAsiaTheme="minorEastAsia"/>
          <w:b/>
          <w:bCs/>
          <w:szCs w:val="20"/>
          <w:lang w:eastAsia="zh-CN"/>
        </w:rPr>
        <w:t xml:space="preserve"> coverage </w:t>
      </w:r>
      <w:r>
        <w:rPr>
          <w:rFonts w:hint="default" w:ascii="Times New Roman" w:hAnsi="Times New Roman" w:eastAsiaTheme="minorEastAsia"/>
          <w:b/>
          <w:bCs/>
          <w:szCs w:val="20"/>
          <w:lang w:val="en-US" w:eastAsia="zh-CN"/>
        </w:rPr>
        <w:t>and access requirements for option 1</w:t>
      </w:r>
    </w:p>
    <w:p w14:paraId="62D8EA5C">
      <w:pPr>
        <w:jc w:val="both"/>
        <w:rPr>
          <w:rFonts w:hint="eastAsia" w:ascii="Times New Roman" w:hAnsi="Times New Roman" w:eastAsiaTheme="minorEastAsia"/>
          <w:b/>
          <w:bCs/>
          <w:szCs w:val="20"/>
          <w:lang w:eastAsia="zh-CN"/>
        </w:rPr>
      </w:pPr>
    </w:p>
    <w:p w14:paraId="6DCCEE0B">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10: It is preferred that the number of ON/OFF transmissions in the CAP is not fixed.</w:t>
      </w:r>
    </w:p>
    <w:p w14:paraId="581ACE65">
      <w:pPr>
        <w:jc w:val="both"/>
        <w:rPr>
          <w:rFonts w:hint="default" w:ascii="Times New Roman Bold" w:hAnsi="Times New Roman Bold" w:cs="Times New Roman Bold" w:eastAsiaTheme="minorEastAsia"/>
          <w:b/>
          <w:bCs/>
          <w:szCs w:val="20"/>
          <w:lang w:val="en-US" w:eastAsia="zh-CN"/>
        </w:rPr>
      </w:pPr>
    </w:p>
    <w:p w14:paraId="7E339820">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11: Except for ON-OFF or ON-OFF pattern to meet the requirement of option 1or option 2, like SIP pattern could be considered for CAP pattern design, including ON-OFF-ON and OFF-ON-OFF, etc.</w:t>
      </w:r>
    </w:p>
    <w:p w14:paraId="2718E3D2">
      <w:pPr>
        <w:jc w:val="both"/>
        <w:rPr>
          <w:rFonts w:hint="eastAsia" w:ascii="Times New Roman" w:hAnsi="Times New Roman" w:eastAsiaTheme="minorEastAsia"/>
          <w:b/>
          <w:bCs/>
          <w:szCs w:val="20"/>
          <w:lang w:eastAsia="zh-CN"/>
        </w:rPr>
      </w:pPr>
    </w:p>
    <w:p w14:paraId="618B2EC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Proposal 12:</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48728404">
      <w:pPr>
        <w:jc w:val="both"/>
        <w:rPr>
          <w:rFonts w:hint="eastAsia" w:ascii="Times New Roman" w:hAnsi="Times New Roman" w:eastAsiaTheme="minorEastAsia"/>
          <w:b/>
          <w:bCs/>
          <w:szCs w:val="20"/>
          <w:lang w:eastAsia="zh-CN"/>
        </w:rPr>
      </w:pPr>
    </w:p>
    <w:p w14:paraId="538473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Proposal 13: For calculating R2D chip duration based on CAP transition edge, </w:t>
      </w:r>
    </w:p>
    <w:p w14:paraId="3D54D2AA">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CP inserted used for chip duration calculation if the level of CP is different from that of following pattern in CAP.</w:t>
      </w:r>
    </w:p>
    <w:p w14:paraId="74440294">
      <w:pPr>
        <w:keepNext w:val="0"/>
        <w:keepLines w:val="0"/>
        <w:pageBreakBefore w:val="0"/>
        <w:widowControl/>
        <w:numPr>
          <w:ilvl w:val="0"/>
          <w:numId w:val="24"/>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at least following methods to calculated R2D chip duration</w:t>
      </w:r>
    </w:p>
    <w:p w14:paraId="4796AEA2">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For ON-OFF/OFF-ON repetition (e.g., two time repetition), R2D chip duration=T1/2;</w:t>
      </w:r>
    </w:p>
    <w:p w14:paraId="4495937C">
      <w:pPr>
        <w:keepNext w:val="0"/>
        <w:keepLines w:val="0"/>
        <w:pageBreakBefore w:val="0"/>
        <w:widowControl/>
        <w:numPr>
          <w:ilvl w:val="1"/>
          <w:numId w:val="24"/>
        </w:numPr>
        <w:kinsoku/>
        <w:wordWrap/>
        <w:overflowPunct/>
        <w:topLinePunct w:val="0"/>
        <w:autoSpaceDE/>
        <w:autoSpaceDN/>
        <w:bidi w:val="0"/>
        <w:adjustRightInd/>
        <w:snapToGrid/>
        <w:spacing w:line="360" w:lineRule="auto"/>
        <w:ind w:left="84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For ON-OFF-OFF-ON/OFF-ON-ON-OFF, R2D chip duration=T1/3 or T1/4, which up to next one chip.</w:t>
      </w:r>
    </w:p>
    <w:p w14:paraId="11A27EAD">
      <w:pPr>
        <w:jc w:val="both"/>
        <w:rPr>
          <w:rFonts w:hint="eastAsia" w:ascii="Times New Roman" w:hAnsi="Times New Roman" w:eastAsiaTheme="minorEastAsia"/>
          <w:b/>
          <w:bCs/>
          <w:szCs w:val="20"/>
          <w:lang w:eastAsia="zh-CN"/>
        </w:rPr>
      </w:pPr>
    </w:p>
    <w:p w14:paraId="14767CD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eastAsia="DengXian" w:cs="Times New Roman Bold"/>
          <w:b/>
          <w:bCs/>
          <w:lang w:val="en-US" w:eastAsia="zh-CN"/>
        </w:rPr>
      </w:pPr>
      <w:r>
        <w:rPr>
          <w:rFonts w:hint="default" w:ascii="Times New Roman" w:hAnsi="Times New Roman" w:eastAsiaTheme="minorEastAsia"/>
          <w:b/>
          <w:bCs/>
          <w:szCs w:val="20"/>
          <w:lang w:val="en-US" w:eastAsia="zh-CN"/>
        </w:rPr>
        <w:t>Proposal 14: Do not support</w:t>
      </w:r>
      <w:r>
        <w:rPr>
          <w:rFonts w:hint="default" w:ascii="Times New Roman Bold" w:hAnsi="Times New Roman Bold" w:cs="Times New Roman Bold" w:eastAsiaTheme="minorEastAsia"/>
          <w:b/>
          <w:bCs/>
          <w:szCs w:val="20"/>
          <w:lang w:val="en-US" w:eastAsia="zh-CN"/>
        </w:rPr>
        <w:t xml:space="preserve"> </w:t>
      </w:r>
      <w:r>
        <w:rPr>
          <w:rFonts w:hint="default" w:ascii="Times New Roman Bold" w:hAnsi="Times New Roman Bold" w:cs="Times New Roman Bold"/>
          <w:b/>
          <w:bCs/>
          <w:kern w:val="0"/>
          <w:sz w:val="20"/>
          <w:szCs w:val="20"/>
          <w:lang w:val="en-US" w:eastAsia="zh-CN" w:bidi="ar-SA"/>
        </w:rPr>
        <w:t>implicitly indication or violation of Manchester coding rule for ensuring end of PDRCH transmission.</w:t>
      </w:r>
    </w:p>
    <w:p w14:paraId="67C52CFF">
      <w:pPr>
        <w:jc w:val="both"/>
        <w:rPr>
          <w:rFonts w:hint="eastAsia" w:ascii="Times New Roman" w:hAnsi="Times New Roman" w:eastAsiaTheme="minorEastAsia"/>
          <w:b/>
          <w:bCs/>
          <w:szCs w:val="20"/>
          <w:lang w:eastAsia="zh-CN"/>
        </w:rPr>
      </w:pPr>
    </w:p>
    <w:p w14:paraId="76C60E02">
      <w:pPr>
        <w:numPr>
          <w:ilvl w:val="0"/>
          <w:numId w:val="0"/>
        </w:numPr>
        <w:jc w:val="both"/>
        <w:rPr>
          <w:rFonts w:hint="default" w:ascii="Times New Roman" w:hAnsi="Times New Roman" w:eastAsiaTheme="minorEastAsia"/>
          <w:szCs w:val="20"/>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w:t>
      </w:r>
      <w:r>
        <w:rPr>
          <w:rFonts w:hint="default" w:ascii="Times New Roman" w:hAnsi="Times New Roman" w:eastAsiaTheme="minorEastAsia"/>
          <w:b/>
          <w:bCs/>
          <w:szCs w:val="20"/>
          <w:lang w:val="en-US" w:eastAsia="zh-CN"/>
        </w:rPr>
        <w:t>5</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 xml:space="preserve">D2R preamble pattern and sequence design, consider following table as baseline for </w:t>
      </w:r>
      <w:r>
        <w:rPr>
          <w:rFonts w:hint="eastAsia" w:ascii="Times New Roman" w:hAnsi="Times New Roman"/>
          <w:b/>
          <w:bCs/>
          <w:lang w:val="en-US" w:eastAsia="zh-CN"/>
        </w:rPr>
        <w:t>specification study</w:t>
      </w:r>
      <w:r>
        <w:rPr>
          <w:rFonts w:hint="default" w:ascii="Times New Roman" w:hAnsi="Times New Roman"/>
          <w:b/>
          <w:bCs/>
          <w:lang w:val="en-US" w:eastAsia="zh-CN"/>
        </w:rPr>
        <w:t>.</w:t>
      </w:r>
    </w:p>
    <w:p w14:paraId="03AB6DD4">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6AF25461">
        <w:tc>
          <w:tcPr>
            <w:tcW w:w="2059" w:type="dxa"/>
            <w:shd w:val="clear" w:color="auto" w:fill="DEEBF6" w:themeFill="accent5" w:themeFillTint="32"/>
          </w:tcPr>
          <w:p w14:paraId="353ED08D">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2279FEDC">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092C54E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35453360">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2DE0BBAE">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1F486216">
        <w:trPr>
          <w:trHeight w:val="713" w:hRule="atLeast"/>
        </w:trPr>
        <w:tc>
          <w:tcPr>
            <w:tcW w:w="2059" w:type="dxa"/>
            <w:vMerge w:val="restart"/>
            <w:shd w:val="clear" w:color="auto" w:fill="DEEBF6" w:themeFill="accent5" w:themeFillTint="32"/>
          </w:tcPr>
          <w:p w14:paraId="7AFA962C">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2BBA7D2A">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86B3469">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1E05D2B6">
            <w:pPr>
              <w:pStyle w:val="4"/>
              <w:rPr>
                <w:rFonts w:hint="default" w:ascii="Times New Roman Regular" w:hAnsi="Times New Roman Regular" w:cs="Times New Roman Regular"/>
                <w:sz w:val="20"/>
                <w:szCs w:val="20"/>
                <w:lang w:val="en-US" w:eastAsia="zh-CN"/>
              </w:rPr>
            </w:pPr>
          </w:p>
          <w:p w14:paraId="72F72485">
            <w:pPr>
              <w:pStyle w:val="4"/>
              <w:rPr>
                <w:rFonts w:hint="default" w:ascii="Times New Roman Regular" w:hAnsi="Times New Roman Regular" w:cs="Times New Roman Regular"/>
                <w:sz w:val="20"/>
                <w:szCs w:val="20"/>
                <w:lang w:val="en-US" w:eastAsia="zh-CN"/>
              </w:rPr>
            </w:pPr>
          </w:p>
          <w:p w14:paraId="2DD0C18B">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0C50BFD1">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7CA130F4">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28FC4804">
        <w:tc>
          <w:tcPr>
            <w:tcW w:w="2059" w:type="dxa"/>
            <w:vMerge w:val="continue"/>
            <w:shd w:val="clear" w:color="auto" w:fill="DEEBF6" w:themeFill="accent5" w:themeFillTint="32"/>
          </w:tcPr>
          <w:p w14:paraId="23C35982">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A126AE3">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69E06AA8">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6BD282E9">
            <w:pPr>
              <w:pStyle w:val="4"/>
              <w:rPr>
                <w:rFonts w:hint="default" w:ascii="Times New Roman Regular" w:hAnsi="Times New Roman Regular" w:cs="Times New Roman Regular"/>
                <w:sz w:val="20"/>
                <w:szCs w:val="20"/>
                <w:highlight w:val="none"/>
                <w:lang w:val="en-US" w:eastAsia="zh-CN"/>
              </w:rPr>
            </w:pPr>
          </w:p>
        </w:tc>
      </w:tr>
      <w:tr w14:paraId="40760C1A">
        <w:trPr>
          <w:trHeight w:val="762" w:hRule="atLeast"/>
        </w:trPr>
        <w:tc>
          <w:tcPr>
            <w:tcW w:w="2059" w:type="dxa"/>
            <w:vMerge w:val="restart"/>
            <w:shd w:val="clear" w:color="auto" w:fill="DEEBF6" w:themeFill="accent5" w:themeFillTint="32"/>
          </w:tcPr>
          <w:p w14:paraId="46C277FA">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0C10D0BA">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1787EB2">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1C2D97EF">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6028D6FE">
            <w:pPr>
              <w:pStyle w:val="4"/>
              <w:keepNext w:val="0"/>
              <w:keepLines w:val="0"/>
              <w:pageBreakBefore w:val="0"/>
              <w:widowControl/>
              <w:numPr>
                <w:ilvl w:val="0"/>
                <w:numId w:val="27"/>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1518FA20">
        <w:tc>
          <w:tcPr>
            <w:tcW w:w="2059" w:type="dxa"/>
            <w:vMerge w:val="continue"/>
            <w:shd w:val="clear" w:color="auto" w:fill="DEEBF6" w:themeFill="accent5" w:themeFillTint="32"/>
          </w:tcPr>
          <w:p w14:paraId="19E9E1AE">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3223E0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18C4063F">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5B6D8E4">
            <w:pPr>
              <w:pStyle w:val="4"/>
              <w:rPr>
                <w:rFonts w:hint="default" w:ascii="Times New Roman Regular" w:hAnsi="Times New Roman Regular" w:cs="Times New Roman Regular"/>
                <w:sz w:val="20"/>
                <w:szCs w:val="20"/>
                <w:highlight w:val="none"/>
                <w:lang w:val="en-US" w:eastAsia="zh-CN"/>
              </w:rPr>
            </w:pPr>
          </w:p>
        </w:tc>
      </w:tr>
    </w:tbl>
    <w:p w14:paraId="2FB1EB9F">
      <w:pPr>
        <w:pStyle w:val="126"/>
        <w:ind w:firstLine="0" w:firstLineChars="0"/>
        <w:rPr>
          <w:rFonts w:hint="default" w:ascii="Times New Roman Bold" w:hAnsi="Times New Roman Bold" w:cs="Times New Roman Bold"/>
          <w:b/>
          <w:bCs/>
          <w:color w:val="000000"/>
          <w:lang w:val="en-US"/>
        </w:rPr>
      </w:pPr>
    </w:p>
    <w:p w14:paraId="4D42E4CB">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w:t>
      </w:r>
      <w:r>
        <w:rPr>
          <w:rFonts w:hint="default" w:ascii="Times New Roman Bold" w:hAnsi="Times New Roman Bold" w:cs="Times New Roman Bold" w:eastAsiaTheme="minorEastAsia"/>
          <w:b/>
          <w:bCs/>
          <w:szCs w:val="20"/>
          <w:lang w:val="en-US" w:eastAsia="zh-CN"/>
        </w:rPr>
        <w:t>6: Consider other OOK sequences without line code to meet the requirement of channel/interference/SFO estimation at reader side, e.g., [111..11] or [000111...] or other types.</w:t>
      </w:r>
    </w:p>
    <w:p w14:paraId="2B4C8694">
      <w:pPr>
        <w:pStyle w:val="126"/>
        <w:numPr>
          <w:ilvl w:val="0"/>
          <w:numId w:val="0"/>
        </w:numPr>
        <w:rPr>
          <w:rFonts w:hint="default" w:ascii="Times New Roman" w:hAnsi="Times New Roman"/>
          <w:b/>
          <w:bCs/>
          <w:sz w:val="20"/>
          <w:szCs w:val="20"/>
          <w:lang w:val="en-US" w:eastAsia="zh-CN"/>
        </w:rPr>
      </w:pPr>
    </w:p>
    <w:p w14:paraId="03B839D5">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w:t>
      </w:r>
      <w:r>
        <w:rPr>
          <w:rFonts w:hint="default" w:ascii="Times New Roman Bold" w:hAnsi="Times New Roman Bold" w:cs="Times New Roman Bold" w:eastAsiaTheme="minorEastAsia"/>
          <w:b/>
          <w:bCs/>
          <w:szCs w:val="20"/>
          <w:lang w:val="en-US" w:eastAsia="zh-CN"/>
        </w:rPr>
        <w:t xml:space="preserve">7: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7AFFF38E">
      <w:pPr>
        <w:jc w:val="both"/>
        <w:rPr>
          <w:rFonts w:hint="eastAsia" w:ascii="Times New Roman" w:hAnsi="Times New Roman" w:eastAsiaTheme="minorEastAsia"/>
          <w:b/>
          <w:bCs/>
          <w:szCs w:val="20"/>
          <w:lang w:eastAsia="zh-CN"/>
        </w:rPr>
      </w:pPr>
    </w:p>
    <w:p w14:paraId="741D7D2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Proposal 18: Support M sequence and consider maximum sequence length/initial sequence for M sequence.</w:t>
      </w:r>
    </w:p>
    <w:p w14:paraId="7F4833B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404F120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1</w:t>
      </w:r>
      <w:r>
        <w:rPr>
          <w:rFonts w:hint="default" w:ascii="Times New Roman" w:hAnsi="Times New Roman" w:cs="Times New Roman"/>
          <w:b/>
          <w:bCs/>
          <w:kern w:val="0"/>
          <w:sz w:val="20"/>
          <w:szCs w:val="24"/>
          <w:lang w:val="en-US" w:eastAsia="zh-CN"/>
        </w:rPr>
        <w:t>9: When Msg 1/Msg 3 transmits data, D2R Midamble can be used for synchronization tracking or SFO estimation. D2R frame structure could consider as below</w:t>
      </w:r>
    </w:p>
    <w:p w14:paraId="47B4DBED">
      <w:pPr>
        <w:pStyle w:val="126"/>
        <w:keepNext/>
        <w:keepLines/>
        <w:widowControl/>
        <w:numPr>
          <w:ilvl w:val="0"/>
          <w:numId w:val="27"/>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rPr>
      </w:pPr>
      <w:r>
        <w:rPr>
          <w:rFonts w:hint="default" w:ascii="Times New Roman Bold" w:hAnsi="Times New Roman Bold" w:eastAsia="DengXian" w:cs="Times New Roman Bold"/>
          <w:b/>
          <w:bCs/>
        </w:rPr>
        <w:t>Option 2: D2R preamble + X midamble(s), where X≥1</w:t>
      </w:r>
    </w:p>
    <w:p w14:paraId="7A76621E">
      <w:pPr>
        <w:pStyle w:val="126"/>
        <w:keepNext/>
        <w:keepLines/>
        <w:widowControl/>
        <w:numPr>
          <w:ilvl w:val="0"/>
          <w:numId w:val="27"/>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rPr>
        <w:t>Option 4: D2R preamble + Y midamble(s) + postamble, where Y≥1</w:t>
      </w:r>
    </w:p>
    <w:p w14:paraId="2C057FB4">
      <w:pPr>
        <w:pStyle w:val="126"/>
        <w:keepNext/>
        <w:keepLines/>
        <w:widowControl/>
        <w:numPr>
          <w:ilvl w:val="0"/>
          <w:numId w:val="0"/>
        </w:numPr>
        <w:tabs>
          <w:tab w:val="left" w:pos="576"/>
        </w:tabs>
        <w:overflowPunct w:val="0"/>
        <w:autoSpaceDE w:val="0"/>
        <w:autoSpaceDN w:val="0"/>
        <w:adjustRightInd w:val="0"/>
        <w:spacing w:before="180" w:after="18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Note: FFS X and Y values based on TBS and the number of Msg 1/3 during one D2R signal.</w:t>
      </w:r>
    </w:p>
    <w:p w14:paraId="6FE6ACC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1357236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rPr>
        <w:t xml:space="preserve">Proposal </w:t>
      </w:r>
      <w:r>
        <w:rPr>
          <w:rFonts w:hint="default" w:ascii="Times New Roman" w:hAnsi="Times New Roman" w:cs="Times New Roman"/>
          <w:b/>
          <w:bCs/>
          <w:kern w:val="0"/>
          <w:sz w:val="20"/>
          <w:szCs w:val="24"/>
          <w:lang w:val="en-US" w:eastAsia="zh-CN"/>
        </w:rPr>
        <w:t>20</w:t>
      </w:r>
      <w:r>
        <w:rPr>
          <w:rFonts w:hint="default" w:ascii="Times New Roman" w:hAnsi="Times New Roman" w:cs="Times New Roman"/>
          <w:b/>
          <w:bCs/>
          <w:kern w:val="0"/>
          <w:sz w:val="20"/>
          <w:szCs w:val="24"/>
          <w:lang w:val="en-US"/>
        </w:rPr>
        <w:t xml:space="preserve">: D2R </w:t>
      </w:r>
      <w:r>
        <w:rPr>
          <w:rFonts w:hint="default" w:ascii="Times New Roman" w:hAnsi="Times New Roman" w:cs="Times New Roman"/>
          <w:b/>
          <w:bCs/>
          <w:kern w:val="0"/>
          <w:sz w:val="20"/>
          <w:szCs w:val="24"/>
          <w:lang w:val="en-US" w:eastAsia="zh-CN"/>
        </w:rPr>
        <w:t xml:space="preserve">Midamble is not necessary when device 1 only transmits energy state with 1bit information because of the small D2R message. Thus, Option 1 </w:t>
      </w:r>
      <w:r>
        <w:rPr>
          <w:rFonts w:hint="eastAsia" w:ascii="Times New Roman" w:hAnsi="Times New Roman" w:cs="Times New Roman"/>
          <w:b/>
          <w:bCs/>
          <w:kern w:val="0"/>
          <w:sz w:val="20"/>
          <w:szCs w:val="24"/>
          <w:lang w:val="en-US" w:eastAsia="zh-CN"/>
        </w:rPr>
        <w:t>or</w:t>
      </w:r>
      <w:r>
        <w:rPr>
          <w:rFonts w:hint="default" w:ascii="Times New Roman" w:hAnsi="Times New Roman" w:cs="Times New Roman"/>
          <w:b/>
          <w:bCs/>
          <w:kern w:val="0"/>
          <w:sz w:val="20"/>
          <w:szCs w:val="24"/>
          <w:lang w:val="en-US" w:eastAsia="zh-CN"/>
        </w:rPr>
        <w:t xml:space="preserve"> Option 3 could be as potential D2R frame structure.</w:t>
      </w:r>
    </w:p>
    <w:p w14:paraId="7E2DFE4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p>
    <w:p w14:paraId="384047D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414A8D9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36A7CC5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22: Consider sequence design to help reader to estimate CLI channel more accurately, including</w:t>
      </w:r>
    </w:p>
    <w:p w14:paraId="7891BD9F">
      <w:pPr>
        <w:pStyle w:val="126"/>
        <w:keepNext/>
        <w:keepLines/>
        <w:widowControl/>
        <w:numPr>
          <w:ilvl w:val="0"/>
          <w:numId w:val="29"/>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Quiet period setting by successive OFF chip or bit ‘0’ modulation without line coding</w:t>
      </w:r>
    </w:p>
    <w:p w14:paraId="008639F8">
      <w:pPr>
        <w:pStyle w:val="126"/>
        <w:keepNext/>
        <w:keepLines/>
        <w:widowControl/>
        <w:numPr>
          <w:ilvl w:val="0"/>
          <w:numId w:val="29"/>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Sequence design using BPSK or OOK with line coding</w:t>
      </w:r>
    </w:p>
    <w:p w14:paraId="06FB10D1">
      <w:pPr>
        <w:pStyle w:val="126"/>
        <w:keepNext/>
        <w:keepLines/>
        <w:widowControl/>
        <w:numPr>
          <w:ilvl w:val="1"/>
          <w:numId w:val="29"/>
        </w:numPr>
        <w:tabs>
          <w:tab w:val="left" w:pos="576"/>
          <w:tab w:val="clear" w:pos="840"/>
        </w:tabs>
        <w:overflowPunct w:val="0"/>
        <w:autoSpaceDE w:val="0"/>
        <w:autoSpaceDN w:val="0"/>
        <w:adjustRightInd w:val="0"/>
        <w:spacing w:before="180" w:after="180"/>
        <w:ind w:left="126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FFS how to design binary sequence (e.g., +1/-1) to help reader to estimate CLI channel</w:t>
      </w:r>
    </w:p>
    <w:p w14:paraId="4D951B3E">
      <w:pPr>
        <w:pStyle w:val="126"/>
        <w:keepNext/>
        <w:keepLines/>
        <w:widowControl/>
        <w:numPr>
          <w:ilvl w:val="0"/>
          <w:numId w:val="0"/>
        </w:numPr>
        <w:tabs>
          <w:tab w:val="left" w:pos="576"/>
        </w:tabs>
        <w:overflowPunct w:val="0"/>
        <w:autoSpaceDE w:val="0"/>
        <w:autoSpaceDN w:val="0"/>
        <w:adjustRightInd w:val="0"/>
        <w:spacing w:before="180" w:after="180"/>
        <w:ind w:left="840" w:leftChars="0"/>
        <w:contextualSpacing/>
        <w:jc w:val="both"/>
        <w:textAlignment w:val="baseline"/>
        <w:outlineLvl w:val="9"/>
        <w:rPr>
          <w:rFonts w:hint="default" w:ascii="Times New Roman Bold" w:hAnsi="Times New Roman Bold" w:cs="Times New Roman Bold"/>
          <w:b/>
          <w:bCs/>
          <w:lang w:val="en-US" w:eastAsia="zh-CN"/>
        </w:rPr>
      </w:pPr>
    </w:p>
    <w:p w14:paraId="39627E3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eastAsia="zh-CN"/>
        </w:rPr>
        <w:t>23</w:t>
      </w:r>
      <w:r>
        <w:rPr>
          <w:rFonts w:ascii="Times New Roman" w:hAnsi="Times New Roman" w:cs="Times New Roman"/>
          <w:b/>
          <w:bCs/>
          <w:kern w:val="0"/>
          <w:sz w:val="20"/>
          <w:szCs w:val="24"/>
        </w:rPr>
        <w:t>: For D2R midamble</w:t>
      </w:r>
      <w:r>
        <w:rPr>
          <w:rFonts w:hint="default" w:ascii="Times New Roman" w:hAnsi="Times New Roman" w:cs="Times New Roman"/>
          <w:b/>
          <w:bCs/>
          <w:kern w:val="0"/>
          <w:sz w:val="20"/>
          <w:szCs w:val="24"/>
          <w:lang w:val="en-US"/>
        </w:rPr>
        <w:t xml:space="preserve">, </w:t>
      </w:r>
      <w:r>
        <w:rPr>
          <w:rFonts w:hint="default" w:ascii="Times New Roman Bold" w:hAnsi="Times New Roman Bold" w:cs="Times New Roman Bold"/>
          <w:b/>
          <w:bCs/>
          <w:kern w:val="0"/>
          <w:sz w:val="20"/>
          <w:szCs w:val="24"/>
          <w:lang w:val="en-US"/>
        </w:rPr>
        <w:t>whether supporting D2R Midamble or not, it is up to Msg 1/Msg 3 types (e.g., w/o data carrying) and TBS.</w:t>
      </w:r>
    </w:p>
    <w:p w14:paraId="45C3951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6BBEB64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24</w:t>
      </w:r>
      <w:r>
        <w:rPr>
          <w:rFonts w:ascii="Times New Roman" w:hAnsi="Times New Roman" w:cs="Times New Roman"/>
          <w:b/>
          <w:bCs/>
          <w:kern w:val="0"/>
          <w:sz w:val="20"/>
          <w:szCs w:val="24"/>
        </w:rPr>
        <w:t xml:space="preserve">: Limited by device’s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for the indicator of end of PDRCH and other functionality.</w:t>
      </w:r>
    </w:p>
    <w:p w14:paraId="14182ED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5981933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 xml:space="preserve">Proposal 25: Consider </w:t>
      </w:r>
      <w:r>
        <w:rPr>
          <w:rFonts w:hint="default" w:ascii="Times New Roman Bold" w:hAnsi="Times New Roman Bold" w:cs="Times New Roman Bold"/>
          <w:b/>
          <w:bCs/>
          <w:kern w:val="0"/>
          <w:sz w:val="20"/>
          <w:szCs w:val="24"/>
          <w:lang w:val="en-US"/>
        </w:rPr>
        <w:t xml:space="preserve">D2R Midamble </w:t>
      </w:r>
      <w:r>
        <w:rPr>
          <w:rFonts w:hint="default" w:ascii="Times New Roman Bold" w:hAnsi="Times New Roman Bold" w:cs="Times New Roman Bold"/>
          <w:b/>
          <w:bCs/>
          <w:kern w:val="0"/>
          <w:sz w:val="20"/>
          <w:szCs w:val="24"/>
          <w:lang w:val="en-US" w:eastAsia="zh-CN"/>
        </w:rPr>
        <w:t xml:space="preserve">be as the indication of </w:t>
      </w:r>
      <w:r>
        <w:rPr>
          <w:rFonts w:hint="default" w:ascii="Times New Roman Bold" w:hAnsi="Times New Roman Bold" w:cs="Times New Roman Bold"/>
          <w:b/>
          <w:bCs/>
          <w:kern w:val="0"/>
          <w:sz w:val="20"/>
          <w:szCs w:val="24"/>
          <w:lang w:val="en-US"/>
        </w:rPr>
        <w:t>the end of PDRCH transmission, at least including special sequence design and the gap consideration between last D2R Midamble and previous one.</w:t>
      </w:r>
    </w:p>
    <w:p w14:paraId="2BDB8E2D">
      <w:pPr>
        <w:widowControl w:val="0"/>
        <w:spacing w:before="120" w:beforeLines="50" w:line="288" w:lineRule="auto"/>
        <w:rPr>
          <w:rFonts w:hint="default"/>
          <w:b/>
          <w:bCs/>
          <w:i w:val="0"/>
          <w:iCs w:val="0"/>
          <w:lang w:val="en-US"/>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2</w:t>
      </w:r>
      <w:r>
        <w:rPr>
          <w:rFonts w:hint="default" w:ascii="Times New Roman" w:hAnsi="Times New Roman" w:cs="Times New Roman"/>
          <w:b/>
          <w:bCs/>
          <w:kern w:val="0"/>
          <w:sz w:val="20"/>
          <w:szCs w:val="24"/>
          <w:lang w:val="en-US" w:eastAsia="zh-CN"/>
        </w:rPr>
        <w:t>6:</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side by carefully design D2R sequence and 2SB signal.</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5211492B">
      <w:pPr>
        <w:widowControl w:val="0"/>
        <w:numPr>
          <w:ilvl w:val="0"/>
          <w:numId w:val="30"/>
        </w:numPr>
        <w:tabs>
          <w:tab w:val="clear" w:pos="420"/>
        </w:tabs>
        <w:spacing w:after="120"/>
        <w:jc w:val="both"/>
        <w:rPr>
          <w:sz w:val="22"/>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16D4571B">
      <w:pPr>
        <w:widowControl w:val="0"/>
        <w:numPr>
          <w:ilvl w:val="0"/>
          <w:numId w:val="30"/>
        </w:numPr>
        <w:tabs>
          <w:tab w:val="clear" w:pos="420"/>
        </w:tabs>
        <w:spacing w:after="120"/>
        <w:jc w:val="both"/>
        <w:rPr>
          <w:sz w:val="22"/>
        </w:rPr>
      </w:pPr>
      <w:bookmarkStart w:id="6" w:name="_Ref181716936"/>
      <w:bookmarkStart w:id="7" w:name="_Ref181782827"/>
      <w:r>
        <w:t>3GPP TR38.769 V19.0.0</w:t>
      </w:r>
      <w:r>
        <w:rPr>
          <w:rFonts w:hint="eastAsia"/>
          <w:lang w:eastAsia="zh-CN"/>
        </w:rPr>
        <w:t>,</w:t>
      </w:r>
      <w:r>
        <w:rPr>
          <w:lang w:eastAsia="zh-CN"/>
        </w:rPr>
        <w:t xml:space="preserve"> “</w:t>
      </w:r>
      <w:bookmarkEnd w:id="6"/>
      <w:r>
        <w:t>Study on solutions for Ambient IoT (Internet of Things) in NR</w:t>
      </w:r>
      <w:r>
        <w:rPr>
          <w:lang w:eastAsia="zh-CN"/>
        </w:rPr>
        <w:t>”</w:t>
      </w:r>
      <w:bookmarkEnd w:id="7"/>
    </w:p>
    <w:p w14:paraId="2A805009">
      <w:pPr>
        <w:widowControl w:val="0"/>
        <w:numPr>
          <w:ilvl w:val="0"/>
          <w:numId w:val="30"/>
        </w:numPr>
        <w:tabs>
          <w:tab w:val="clear" w:pos="420"/>
        </w:tabs>
        <w:spacing w:after="120"/>
        <w:jc w:val="both"/>
        <w:rPr>
          <w:sz w:val="22"/>
        </w:rPr>
      </w:pPr>
      <w:r>
        <w:rPr>
          <w:rFonts w:hint="default"/>
          <w:lang w:val="en-US" w:eastAsia="zh-CN"/>
        </w:rPr>
        <w:t>3GPP Session notes for 9.4 Solutions for Ambient IoT in NR, RAN 1#120.</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PingFang SC">
    <w:panose1 w:val="020B0400000000000000"/>
    <w:charset w:val="86"/>
    <w:family w:val="auto"/>
    <w:pitch w:val="default"/>
    <w:sig w:usb0="A00002FF" w:usb1="7ACFFDFB" w:usb2="00000017"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1">
    <w:nsid w:val="EFEEAEAF"/>
    <w:multiLevelType w:val="multilevel"/>
    <w:tmpl w:val="EFEEAE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FAA0BC3"/>
    <w:multiLevelType w:val="multilevel"/>
    <w:tmpl w:val="FFAA0B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FDDF0A2"/>
    <w:multiLevelType w:val="singleLevel"/>
    <w:tmpl w:val="FFDDF0A2"/>
    <w:lvl w:ilvl="0" w:tentative="0">
      <w:start w:val="1"/>
      <w:numFmt w:val="bullet"/>
      <w:lvlText w:val=""/>
      <w:lvlJc w:val="left"/>
      <w:pPr>
        <w:tabs>
          <w:tab w:val="left" w:pos="420"/>
        </w:tabs>
        <w:ind w:left="840" w:hanging="420"/>
      </w:pPr>
      <w:rPr>
        <w:rFonts w:hint="default" w:ascii="Wingdings" w:hAnsi="Wingdings"/>
      </w:rPr>
    </w:lvl>
  </w:abstractNum>
  <w:abstractNum w:abstractNumId="4">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4">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A877D64"/>
    <w:multiLevelType w:val="singleLevel"/>
    <w:tmpl w:val="3A877D64"/>
    <w:lvl w:ilvl="0" w:tentative="0">
      <w:start w:val="1"/>
      <w:numFmt w:val="decimal"/>
      <w:pStyle w:val="266"/>
      <w:lvlText w:val="[%1]"/>
      <w:lvlJc w:val="left"/>
      <w:pPr>
        <w:tabs>
          <w:tab w:val="left" w:pos="360"/>
        </w:tabs>
        <w:ind w:left="360" w:hanging="360"/>
      </w:pPr>
    </w:lvl>
  </w:abstractNum>
  <w:abstractNum w:abstractNumId="17">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9">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9223B87"/>
    <w:multiLevelType w:val="multilevel"/>
    <w:tmpl w:val="59223B87"/>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8E30AA2"/>
    <w:multiLevelType w:val="multilevel"/>
    <w:tmpl w:val="68E30AA2"/>
    <w:lvl w:ilvl="0" w:tentative="0">
      <w:start w:val="2"/>
      <w:numFmt w:val="bullet"/>
      <w:lvlText w:val="-"/>
      <w:lvlJc w:val="left"/>
      <w:pPr>
        <w:ind w:left="360" w:hanging="36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4">
    <w:nsid w:val="6FE66C9C"/>
    <w:multiLevelType w:val="singleLevel"/>
    <w:tmpl w:val="6FE66C9C"/>
    <w:lvl w:ilvl="0" w:tentative="0">
      <w:start w:val="14"/>
      <w:numFmt w:val="upperLetter"/>
      <w:suff w:val="nothing"/>
      <w:lvlText w:val="%1-"/>
      <w:lvlJc w:val="left"/>
    </w:lvl>
  </w:abstractNum>
  <w:abstractNum w:abstractNumId="25">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6">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739F3DFF"/>
    <w:multiLevelType w:val="multilevel"/>
    <w:tmpl w:val="739F3D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7FDE7E36"/>
    <w:multiLevelType w:val="singleLevel"/>
    <w:tmpl w:val="7FDE7E36"/>
    <w:lvl w:ilvl="0" w:tentative="0">
      <w:start w:val="1"/>
      <w:numFmt w:val="bullet"/>
      <w:lvlText w:val=""/>
      <w:lvlJc w:val="left"/>
      <w:pPr>
        <w:ind w:left="420" w:hanging="420"/>
      </w:pPr>
      <w:rPr>
        <w:rFonts w:hint="default" w:ascii="Wingdings" w:hAnsi="Wingdings"/>
      </w:r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26"/>
  </w:num>
  <w:num w:numId="8">
    <w:abstractNumId w:val="11"/>
  </w:num>
  <w:num w:numId="9">
    <w:abstractNumId w:val="8"/>
  </w:num>
  <w:num w:numId="10">
    <w:abstractNumId w:val="5"/>
  </w:num>
  <w:num w:numId="11">
    <w:abstractNumId w:val="4"/>
  </w:num>
  <w:num w:numId="12">
    <w:abstractNumId w:val="19"/>
  </w:num>
  <w:num w:numId="13">
    <w:abstractNumId w:val="17"/>
  </w:num>
  <w:num w:numId="14">
    <w:abstractNumId w:val="18"/>
  </w:num>
  <w:num w:numId="15">
    <w:abstractNumId w:val="15"/>
  </w:num>
  <w:num w:numId="16">
    <w:abstractNumId w:val="25"/>
  </w:num>
  <w:num w:numId="17">
    <w:abstractNumId w:val="16"/>
  </w:num>
  <w:num w:numId="18">
    <w:abstractNumId w:val="23"/>
  </w:num>
  <w:num w:numId="19">
    <w:abstractNumId w:val="21"/>
  </w:num>
  <w:num w:numId="20">
    <w:abstractNumId w:val="22"/>
  </w:num>
  <w:num w:numId="21">
    <w:abstractNumId w:val="1"/>
  </w:num>
  <w:num w:numId="22">
    <w:abstractNumId w:val="29"/>
  </w:num>
  <w:num w:numId="23">
    <w:abstractNumId w:val="0"/>
  </w:num>
  <w:num w:numId="24">
    <w:abstractNumId w:val="27"/>
  </w:num>
  <w:num w:numId="25">
    <w:abstractNumId w:val="14"/>
  </w:num>
  <w:num w:numId="26">
    <w:abstractNumId w:val="20"/>
  </w:num>
  <w:num w:numId="27">
    <w:abstractNumId w:val="3"/>
  </w:num>
  <w:num w:numId="28">
    <w:abstractNumId w:val="24"/>
  </w:num>
  <w:num w:numId="29">
    <w:abstractNumId w:val="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4BD677C"/>
    <w:rsid w:val="07FFB6C8"/>
    <w:rsid w:val="0A7FC8A6"/>
    <w:rsid w:val="0BA789D9"/>
    <w:rsid w:val="0BD2FCF8"/>
    <w:rsid w:val="0D5D4D55"/>
    <w:rsid w:val="0D7B9F05"/>
    <w:rsid w:val="0E7B75DD"/>
    <w:rsid w:val="0FDF16AE"/>
    <w:rsid w:val="1739CF52"/>
    <w:rsid w:val="177AD537"/>
    <w:rsid w:val="17EFBE14"/>
    <w:rsid w:val="1ADF7E36"/>
    <w:rsid w:val="1B3F9FEB"/>
    <w:rsid w:val="1BCAC8A2"/>
    <w:rsid w:val="1BEFF432"/>
    <w:rsid w:val="1DDCAD18"/>
    <w:rsid w:val="1E7F4BDB"/>
    <w:rsid w:val="1E9952A6"/>
    <w:rsid w:val="1EFF0DAA"/>
    <w:rsid w:val="1F5CFB0D"/>
    <w:rsid w:val="1F6F6E4F"/>
    <w:rsid w:val="1F7A1997"/>
    <w:rsid w:val="1FCD2842"/>
    <w:rsid w:val="1FDD5E26"/>
    <w:rsid w:val="1FFB9D41"/>
    <w:rsid w:val="1FFECAC8"/>
    <w:rsid w:val="1FFF70DA"/>
    <w:rsid w:val="23DF4696"/>
    <w:rsid w:val="23FB69E0"/>
    <w:rsid w:val="24A71012"/>
    <w:rsid w:val="27A799CC"/>
    <w:rsid w:val="2A4FA7D3"/>
    <w:rsid w:val="2A5FB996"/>
    <w:rsid w:val="2AF8C36D"/>
    <w:rsid w:val="2BDE2290"/>
    <w:rsid w:val="2BFF2FA1"/>
    <w:rsid w:val="2C4F66FF"/>
    <w:rsid w:val="2D37D696"/>
    <w:rsid w:val="2DB3742C"/>
    <w:rsid w:val="2F828E7B"/>
    <w:rsid w:val="2F9F2EBF"/>
    <w:rsid w:val="2FB2BA55"/>
    <w:rsid w:val="2FB61941"/>
    <w:rsid w:val="2FF6CC17"/>
    <w:rsid w:val="2FFCCD6E"/>
    <w:rsid w:val="2FFDF553"/>
    <w:rsid w:val="31FDFFC2"/>
    <w:rsid w:val="34BF1165"/>
    <w:rsid w:val="34F7C38C"/>
    <w:rsid w:val="355FA7DB"/>
    <w:rsid w:val="3599A968"/>
    <w:rsid w:val="3739E69C"/>
    <w:rsid w:val="377BC6E9"/>
    <w:rsid w:val="37822AA6"/>
    <w:rsid w:val="37DAE3C7"/>
    <w:rsid w:val="37DE451F"/>
    <w:rsid w:val="37ECC907"/>
    <w:rsid w:val="37F966F8"/>
    <w:rsid w:val="37FF1FFD"/>
    <w:rsid w:val="37FFC864"/>
    <w:rsid w:val="3A6EDC60"/>
    <w:rsid w:val="3AFFABF8"/>
    <w:rsid w:val="3B23C2A2"/>
    <w:rsid w:val="3B6F3D67"/>
    <w:rsid w:val="3B71BEBF"/>
    <w:rsid w:val="3B773E16"/>
    <w:rsid w:val="3B9F6BFE"/>
    <w:rsid w:val="3BBC84C3"/>
    <w:rsid w:val="3BBF6F22"/>
    <w:rsid w:val="3BEFD824"/>
    <w:rsid w:val="3BFB0B75"/>
    <w:rsid w:val="3BFF70D3"/>
    <w:rsid w:val="3CBD6480"/>
    <w:rsid w:val="3CF7F311"/>
    <w:rsid w:val="3CF925BF"/>
    <w:rsid w:val="3DDC8677"/>
    <w:rsid w:val="3DE25388"/>
    <w:rsid w:val="3DEE5F6D"/>
    <w:rsid w:val="3DFA7A02"/>
    <w:rsid w:val="3E3F82D7"/>
    <w:rsid w:val="3E574048"/>
    <w:rsid w:val="3EBFE037"/>
    <w:rsid w:val="3EBFE753"/>
    <w:rsid w:val="3EDD89AE"/>
    <w:rsid w:val="3EFFC70D"/>
    <w:rsid w:val="3F5DEE41"/>
    <w:rsid w:val="3F6FB8AC"/>
    <w:rsid w:val="3F7DB944"/>
    <w:rsid w:val="3F7EB5D2"/>
    <w:rsid w:val="3F7F53F1"/>
    <w:rsid w:val="3FAAFBAD"/>
    <w:rsid w:val="3FAEC061"/>
    <w:rsid w:val="3FBF3074"/>
    <w:rsid w:val="3FBF3990"/>
    <w:rsid w:val="3FBF7D9A"/>
    <w:rsid w:val="3FD3FD10"/>
    <w:rsid w:val="3FF23BE9"/>
    <w:rsid w:val="3FF31184"/>
    <w:rsid w:val="3FF75981"/>
    <w:rsid w:val="3FFA623F"/>
    <w:rsid w:val="3FFA78BE"/>
    <w:rsid w:val="3FFAE2B2"/>
    <w:rsid w:val="3FFB86BA"/>
    <w:rsid w:val="3FFF58B2"/>
    <w:rsid w:val="3FFF9527"/>
    <w:rsid w:val="3FFFB309"/>
    <w:rsid w:val="42EF43B5"/>
    <w:rsid w:val="43E7E027"/>
    <w:rsid w:val="43FB8B6E"/>
    <w:rsid w:val="44FF8FAA"/>
    <w:rsid w:val="466E94BE"/>
    <w:rsid w:val="46F06C1E"/>
    <w:rsid w:val="47610CEF"/>
    <w:rsid w:val="4779E3C7"/>
    <w:rsid w:val="47FBFE92"/>
    <w:rsid w:val="4BBF9881"/>
    <w:rsid w:val="4CEFB461"/>
    <w:rsid w:val="4DEFE33F"/>
    <w:rsid w:val="4E6FFB9E"/>
    <w:rsid w:val="4EFEE792"/>
    <w:rsid w:val="4FFAA687"/>
    <w:rsid w:val="4FFD9B08"/>
    <w:rsid w:val="537DA63D"/>
    <w:rsid w:val="56458045"/>
    <w:rsid w:val="567D7D09"/>
    <w:rsid w:val="569713A3"/>
    <w:rsid w:val="569FFD05"/>
    <w:rsid w:val="56FD7B3A"/>
    <w:rsid w:val="56FE82CB"/>
    <w:rsid w:val="56FF9D55"/>
    <w:rsid w:val="57479851"/>
    <w:rsid w:val="577E6F13"/>
    <w:rsid w:val="57EF0986"/>
    <w:rsid w:val="57FA04A9"/>
    <w:rsid w:val="586E2348"/>
    <w:rsid w:val="58CF4F5B"/>
    <w:rsid w:val="599BC0E1"/>
    <w:rsid w:val="5ABD40D1"/>
    <w:rsid w:val="5B400141"/>
    <w:rsid w:val="5B53F774"/>
    <w:rsid w:val="5B6FDC60"/>
    <w:rsid w:val="5B7B515E"/>
    <w:rsid w:val="5B7BF4A4"/>
    <w:rsid w:val="5BBF04AA"/>
    <w:rsid w:val="5BCD9DB3"/>
    <w:rsid w:val="5BDDAE9B"/>
    <w:rsid w:val="5BF9B126"/>
    <w:rsid w:val="5BFB6C48"/>
    <w:rsid w:val="5BFD22ED"/>
    <w:rsid w:val="5CAFA5A2"/>
    <w:rsid w:val="5D7F8D34"/>
    <w:rsid w:val="5D9C2770"/>
    <w:rsid w:val="5DF52823"/>
    <w:rsid w:val="5DF9137C"/>
    <w:rsid w:val="5E7D1FEA"/>
    <w:rsid w:val="5EBFCE8C"/>
    <w:rsid w:val="5EFAE701"/>
    <w:rsid w:val="5F2E7B10"/>
    <w:rsid w:val="5FBDD92A"/>
    <w:rsid w:val="5FD1589E"/>
    <w:rsid w:val="5FD722E9"/>
    <w:rsid w:val="5FD916CD"/>
    <w:rsid w:val="5FEFDEA4"/>
    <w:rsid w:val="5FF1819B"/>
    <w:rsid w:val="5FFF6630"/>
    <w:rsid w:val="63FE3F81"/>
    <w:rsid w:val="65FBABB2"/>
    <w:rsid w:val="66EE068E"/>
    <w:rsid w:val="66EFBC7E"/>
    <w:rsid w:val="66FFE046"/>
    <w:rsid w:val="676BFA00"/>
    <w:rsid w:val="67BFC68D"/>
    <w:rsid w:val="67C58774"/>
    <w:rsid w:val="67DB3868"/>
    <w:rsid w:val="67EFCB5C"/>
    <w:rsid w:val="67FF668F"/>
    <w:rsid w:val="67FFCE55"/>
    <w:rsid w:val="69BA5452"/>
    <w:rsid w:val="69ED84AB"/>
    <w:rsid w:val="69FE6C29"/>
    <w:rsid w:val="6A7E090D"/>
    <w:rsid w:val="6AD6F08B"/>
    <w:rsid w:val="6AFF8714"/>
    <w:rsid w:val="6B57A33A"/>
    <w:rsid w:val="6BBF96E7"/>
    <w:rsid w:val="6BEFBA74"/>
    <w:rsid w:val="6BFE5C1C"/>
    <w:rsid w:val="6BFFC9DD"/>
    <w:rsid w:val="6CEE2CCC"/>
    <w:rsid w:val="6CFFC098"/>
    <w:rsid w:val="6DAFC130"/>
    <w:rsid w:val="6DDF534F"/>
    <w:rsid w:val="6DEC2B27"/>
    <w:rsid w:val="6DFA3541"/>
    <w:rsid w:val="6DFB3832"/>
    <w:rsid w:val="6DFD30F8"/>
    <w:rsid w:val="6DFE1AFB"/>
    <w:rsid w:val="6E779A1F"/>
    <w:rsid w:val="6EBF1A10"/>
    <w:rsid w:val="6EF7FB7A"/>
    <w:rsid w:val="6EFD7106"/>
    <w:rsid w:val="6F5BE7C5"/>
    <w:rsid w:val="6F6FE580"/>
    <w:rsid w:val="6F7BF0DD"/>
    <w:rsid w:val="6F7FAA37"/>
    <w:rsid w:val="6F7FB628"/>
    <w:rsid w:val="6F9FAB57"/>
    <w:rsid w:val="6F9FAC85"/>
    <w:rsid w:val="6FAB47FD"/>
    <w:rsid w:val="6FDE0871"/>
    <w:rsid w:val="6FE91636"/>
    <w:rsid w:val="6FEEEB2B"/>
    <w:rsid w:val="6FF7E62B"/>
    <w:rsid w:val="6FFB0D2E"/>
    <w:rsid w:val="6FFBD5A5"/>
    <w:rsid w:val="6FFE0E80"/>
    <w:rsid w:val="6FFF0166"/>
    <w:rsid w:val="6FFFA859"/>
    <w:rsid w:val="71FF6970"/>
    <w:rsid w:val="72DB8336"/>
    <w:rsid w:val="72DFED21"/>
    <w:rsid w:val="735FDFDD"/>
    <w:rsid w:val="739D5D4D"/>
    <w:rsid w:val="739F4A02"/>
    <w:rsid w:val="73F8A853"/>
    <w:rsid w:val="7576E2F1"/>
    <w:rsid w:val="75EAB44C"/>
    <w:rsid w:val="75EFBDEE"/>
    <w:rsid w:val="75FFEF3B"/>
    <w:rsid w:val="767D714F"/>
    <w:rsid w:val="76DE26B9"/>
    <w:rsid w:val="76DF0421"/>
    <w:rsid w:val="76EF6F0F"/>
    <w:rsid w:val="76FF240A"/>
    <w:rsid w:val="77773C62"/>
    <w:rsid w:val="779FB566"/>
    <w:rsid w:val="77B72734"/>
    <w:rsid w:val="77CDA437"/>
    <w:rsid w:val="77DF08C6"/>
    <w:rsid w:val="77E194CD"/>
    <w:rsid w:val="77E6CE6C"/>
    <w:rsid w:val="77EF1FBA"/>
    <w:rsid w:val="77EF8199"/>
    <w:rsid w:val="77F3B1D8"/>
    <w:rsid w:val="77F61397"/>
    <w:rsid w:val="787D4605"/>
    <w:rsid w:val="78F7BFE0"/>
    <w:rsid w:val="79570F06"/>
    <w:rsid w:val="79BF7A6C"/>
    <w:rsid w:val="79F6B89D"/>
    <w:rsid w:val="79F7DAE2"/>
    <w:rsid w:val="7AB9BE15"/>
    <w:rsid w:val="7AE3B88D"/>
    <w:rsid w:val="7AFF3055"/>
    <w:rsid w:val="7B3687B4"/>
    <w:rsid w:val="7B37075B"/>
    <w:rsid w:val="7B5572FA"/>
    <w:rsid w:val="7B7FC652"/>
    <w:rsid w:val="7B7FE116"/>
    <w:rsid w:val="7BB664FC"/>
    <w:rsid w:val="7BBC771D"/>
    <w:rsid w:val="7BCCFCDA"/>
    <w:rsid w:val="7BCF7318"/>
    <w:rsid w:val="7BE3956C"/>
    <w:rsid w:val="7BE7A6BE"/>
    <w:rsid w:val="7BF35173"/>
    <w:rsid w:val="7BF4310C"/>
    <w:rsid w:val="7BF72A3A"/>
    <w:rsid w:val="7BFBE2F1"/>
    <w:rsid w:val="7BFDF8E8"/>
    <w:rsid w:val="7BFE5601"/>
    <w:rsid w:val="7BFE5A6F"/>
    <w:rsid w:val="7BFF1C52"/>
    <w:rsid w:val="7BFF782F"/>
    <w:rsid w:val="7C7331CF"/>
    <w:rsid w:val="7C772761"/>
    <w:rsid w:val="7CE381BC"/>
    <w:rsid w:val="7CF2E9B1"/>
    <w:rsid w:val="7CFB68E3"/>
    <w:rsid w:val="7CFF85C4"/>
    <w:rsid w:val="7D297EBF"/>
    <w:rsid w:val="7D89BAEA"/>
    <w:rsid w:val="7DBD1EF5"/>
    <w:rsid w:val="7DBE68FF"/>
    <w:rsid w:val="7DBED318"/>
    <w:rsid w:val="7DD3B813"/>
    <w:rsid w:val="7DDDC77D"/>
    <w:rsid w:val="7DE70CC0"/>
    <w:rsid w:val="7DED69BE"/>
    <w:rsid w:val="7DEDCA14"/>
    <w:rsid w:val="7DEE0AE5"/>
    <w:rsid w:val="7DEED81D"/>
    <w:rsid w:val="7DEF84F9"/>
    <w:rsid w:val="7DF6C74C"/>
    <w:rsid w:val="7DF9A051"/>
    <w:rsid w:val="7DFC6C9B"/>
    <w:rsid w:val="7DFD04B5"/>
    <w:rsid w:val="7DFD15D1"/>
    <w:rsid w:val="7DFFDA10"/>
    <w:rsid w:val="7E22875B"/>
    <w:rsid w:val="7E2FD51D"/>
    <w:rsid w:val="7E4B8ADF"/>
    <w:rsid w:val="7E4D39DE"/>
    <w:rsid w:val="7E7A3564"/>
    <w:rsid w:val="7E7DA6F2"/>
    <w:rsid w:val="7E8EF82F"/>
    <w:rsid w:val="7E8F1CC1"/>
    <w:rsid w:val="7EB68039"/>
    <w:rsid w:val="7EBF43D4"/>
    <w:rsid w:val="7ED5267A"/>
    <w:rsid w:val="7EDEEC24"/>
    <w:rsid w:val="7EFB390E"/>
    <w:rsid w:val="7EFF05AB"/>
    <w:rsid w:val="7EFF6CE5"/>
    <w:rsid w:val="7EFFCE50"/>
    <w:rsid w:val="7EFFECB5"/>
    <w:rsid w:val="7F369C91"/>
    <w:rsid w:val="7F3C74E0"/>
    <w:rsid w:val="7F3FA80F"/>
    <w:rsid w:val="7F3FF83F"/>
    <w:rsid w:val="7F4C6A4E"/>
    <w:rsid w:val="7F57C17E"/>
    <w:rsid w:val="7F5E7E55"/>
    <w:rsid w:val="7F5F33E2"/>
    <w:rsid w:val="7F5F4D69"/>
    <w:rsid w:val="7F65A82C"/>
    <w:rsid w:val="7F7EFA0D"/>
    <w:rsid w:val="7F8B6CC6"/>
    <w:rsid w:val="7F8FDE46"/>
    <w:rsid w:val="7F9B8F08"/>
    <w:rsid w:val="7FADC6AC"/>
    <w:rsid w:val="7FAFA212"/>
    <w:rsid w:val="7FAFA225"/>
    <w:rsid w:val="7FAFB00A"/>
    <w:rsid w:val="7FB3C77F"/>
    <w:rsid w:val="7FB7FB20"/>
    <w:rsid w:val="7FBB56FE"/>
    <w:rsid w:val="7FBF765F"/>
    <w:rsid w:val="7FBFC50F"/>
    <w:rsid w:val="7FC5CAE7"/>
    <w:rsid w:val="7FDF49A9"/>
    <w:rsid w:val="7FE5F07E"/>
    <w:rsid w:val="7FE98F85"/>
    <w:rsid w:val="7FEB5A7B"/>
    <w:rsid w:val="7FEE507D"/>
    <w:rsid w:val="7FEEFDB4"/>
    <w:rsid w:val="7FEF03DA"/>
    <w:rsid w:val="7FEF9608"/>
    <w:rsid w:val="7FF01A69"/>
    <w:rsid w:val="7FF5F1E3"/>
    <w:rsid w:val="7FF619DA"/>
    <w:rsid w:val="7FF74057"/>
    <w:rsid w:val="7FF74867"/>
    <w:rsid w:val="7FF75762"/>
    <w:rsid w:val="7FF7D82C"/>
    <w:rsid w:val="7FF90235"/>
    <w:rsid w:val="7FFA12F4"/>
    <w:rsid w:val="7FFA6762"/>
    <w:rsid w:val="7FFB0B98"/>
    <w:rsid w:val="7FFB54C4"/>
    <w:rsid w:val="7FFE4455"/>
    <w:rsid w:val="7FFEB7D2"/>
    <w:rsid w:val="7FFEC00C"/>
    <w:rsid w:val="7FFF2AE9"/>
    <w:rsid w:val="7FFF49DC"/>
    <w:rsid w:val="7FFF619F"/>
    <w:rsid w:val="7FFF8EC5"/>
    <w:rsid w:val="7FFFBF6A"/>
    <w:rsid w:val="7FFFE135"/>
    <w:rsid w:val="8EDDFD48"/>
    <w:rsid w:val="8F760DEE"/>
    <w:rsid w:val="8FEE36CC"/>
    <w:rsid w:val="92AFD124"/>
    <w:rsid w:val="93FFE145"/>
    <w:rsid w:val="977FC422"/>
    <w:rsid w:val="97F21CA5"/>
    <w:rsid w:val="9A53FD96"/>
    <w:rsid w:val="9B5E6D48"/>
    <w:rsid w:val="9BFE44B4"/>
    <w:rsid w:val="9BFF2BF0"/>
    <w:rsid w:val="9C376B03"/>
    <w:rsid w:val="9EDF6AB9"/>
    <w:rsid w:val="9EFF43D2"/>
    <w:rsid w:val="9F0FC9FB"/>
    <w:rsid w:val="9FF4AD87"/>
    <w:rsid w:val="9FFB1B1B"/>
    <w:rsid w:val="9FFBB6ED"/>
    <w:rsid w:val="9FFF616A"/>
    <w:rsid w:val="A1BD6883"/>
    <w:rsid w:val="A337B8EC"/>
    <w:rsid w:val="A52AC217"/>
    <w:rsid w:val="A5BFA808"/>
    <w:rsid w:val="A7DD69F6"/>
    <w:rsid w:val="A7DE8FDB"/>
    <w:rsid w:val="A7DF41A0"/>
    <w:rsid w:val="A7FFA4F4"/>
    <w:rsid w:val="ABBE6BB6"/>
    <w:rsid w:val="ABD7CD32"/>
    <w:rsid w:val="ADA50AF6"/>
    <w:rsid w:val="ADFE8601"/>
    <w:rsid w:val="AED49746"/>
    <w:rsid w:val="AFA720BA"/>
    <w:rsid w:val="AFBB2B40"/>
    <w:rsid w:val="AFFDD9A0"/>
    <w:rsid w:val="AFFE9819"/>
    <w:rsid w:val="AFFF1D29"/>
    <w:rsid w:val="AFFFA2ED"/>
    <w:rsid w:val="B37FEDBF"/>
    <w:rsid w:val="B3F5E145"/>
    <w:rsid w:val="B4FFB3FC"/>
    <w:rsid w:val="B67E2974"/>
    <w:rsid w:val="B6AD479D"/>
    <w:rsid w:val="B6DE0DB4"/>
    <w:rsid w:val="B76D1657"/>
    <w:rsid w:val="B93B394B"/>
    <w:rsid w:val="B97FC7BA"/>
    <w:rsid w:val="BBB74E03"/>
    <w:rsid w:val="BBB99A6E"/>
    <w:rsid w:val="BBD22E6B"/>
    <w:rsid w:val="BBF50BEC"/>
    <w:rsid w:val="BBF9F6FE"/>
    <w:rsid w:val="BC3FABC7"/>
    <w:rsid w:val="BD74667D"/>
    <w:rsid w:val="BD8F1300"/>
    <w:rsid w:val="BDB6BE0E"/>
    <w:rsid w:val="BDBF8207"/>
    <w:rsid w:val="BDE71E6D"/>
    <w:rsid w:val="BDEC4F5E"/>
    <w:rsid w:val="BDEFBAEB"/>
    <w:rsid w:val="BE5B3067"/>
    <w:rsid w:val="BEEF4B6C"/>
    <w:rsid w:val="BEF7C7F1"/>
    <w:rsid w:val="BEFD52E3"/>
    <w:rsid w:val="BEFF62BD"/>
    <w:rsid w:val="BF5F213A"/>
    <w:rsid w:val="BF6B5BA4"/>
    <w:rsid w:val="BF77CCF8"/>
    <w:rsid w:val="BF7FAAEC"/>
    <w:rsid w:val="BF7FC28D"/>
    <w:rsid w:val="BFAEB9EE"/>
    <w:rsid w:val="BFBFA94F"/>
    <w:rsid w:val="BFD6CEB8"/>
    <w:rsid w:val="BFEDA09D"/>
    <w:rsid w:val="BFEEE0CD"/>
    <w:rsid w:val="BFEF7501"/>
    <w:rsid w:val="BFFF4ED5"/>
    <w:rsid w:val="BFFFDD48"/>
    <w:rsid w:val="BFFFE543"/>
    <w:rsid w:val="C3DE5372"/>
    <w:rsid w:val="C7BFE903"/>
    <w:rsid w:val="C7FB3155"/>
    <w:rsid w:val="CADD286C"/>
    <w:rsid w:val="CAFE1B74"/>
    <w:rsid w:val="CB370019"/>
    <w:rsid w:val="CB7DC2B8"/>
    <w:rsid w:val="CBBBD873"/>
    <w:rsid w:val="CC1A2600"/>
    <w:rsid w:val="CDFB91A3"/>
    <w:rsid w:val="CEBB2961"/>
    <w:rsid w:val="CEDED7B0"/>
    <w:rsid w:val="CF3F04DB"/>
    <w:rsid w:val="CFB7E563"/>
    <w:rsid w:val="CFBF3C28"/>
    <w:rsid w:val="CFE22858"/>
    <w:rsid w:val="CFFB7DAB"/>
    <w:rsid w:val="D17F679A"/>
    <w:rsid w:val="D2EFD000"/>
    <w:rsid w:val="D3770CA6"/>
    <w:rsid w:val="D3FB34D2"/>
    <w:rsid w:val="D5BF81C0"/>
    <w:rsid w:val="D6DFEF4C"/>
    <w:rsid w:val="D6EED157"/>
    <w:rsid w:val="D6FF0C87"/>
    <w:rsid w:val="D786DEC3"/>
    <w:rsid w:val="D7B6AB61"/>
    <w:rsid w:val="D7D5E57A"/>
    <w:rsid w:val="DA5FAF0A"/>
    <w:rsid w:val="DA97A2F6"/>
    <w:rsid w:val="DAD79ED0"/>
    <w:rsid w:val="DAEF530A"/>
    <w:rsid w:val="DB170055"/>
    <w:rsid w:val="DB6913CC"/>
    <w:rsid w:val="DB7D239B"/>
    <w:rsid w:val="DBBDD375"/>
    <w:rsid w:val="DBDF607C"/>
    <w:rsid w:val="DCDEF09F"/>
    <w:rsid w:val="DCFE8DC6"/>
    <w:rsid w:val="DD5E80E3"/>
    <w:rsid w:val="DDBF2B41"/>
    <w:rsid w:val="DDDEC8A5"/>
    <w:rsid w:val="DDFB8DFF"/>
    <w:rsid w:val="DDFDA4E4"/>
    <w:rsid w:val="DDFE6C34"/>
    <w:rsid w:val="DE7DB668"/>
    <w:rsid w:val="DE8F488E"/>
    <w:rsid w:val="DEFF43FD"/>
    <w:rsid w:val="DEFFE423"/>
    <w:rsid w:val="DF6EF269"/>
    <w:rsid w:val="DF7F027D"/>
    <w:rsid w:val="DF7FAAF1"/>
    <w:rsid w:val="DFB66099"/>
    <w:rsid w:val="DFB7356E"/>
    <w:rsid w:val="DFBC2520"/>
    <w:rsid w:val="DFBD2F46"/>
    <w:rsid w:val="DFBF7126"/>
    <w:rsid w:val="DFD7E3CD"/>
    <w:rsid w:val="DFE98CA1"/>
    <w:rsid w:val="DFEEBD43"/>
    <w:rsid w:val="DFEF36B8"/>
    <w:rsid w:val="DFFF11FC"/>
    <w:rsid w:val="DFFFAEE3"/>
    <w:rsid w:val="E39F1B76"/>
    <w:rsid w:val="E7AB004D"/>
    <w:rsid w:val="E7B5DE61"/>
    <w:rsid w:val="E7D71E28"/>
    <w:rsid w:val="E7FF6E1B"/>
    <w:rsid w:val="E892F3BC"/>
    <w:rsid w:val="E9DA6B51"/>
    <w:rsid w:val="E9FBF15A"/>
    <w:rsid w:val="EA936F5E"/>
    <w:rsid w:val="EB512BFC"/>
    <w:rsid w:val="EB774456"/>
    <w:rsid w:val="EB7F1DA6"/>
    <w:rsid w:val="EBDD10AD"/>
    <w:rsid w:val="EBE779C6"/>
    <w:rsid w:val="EBFAA252"/>
    <w:rsid w:val="EBFE9DA1"/>
    <w:rsid w:val="EBFEA953"/>
    <w:rsid w:val="EBFF82A4"/>
    <w:rsid w:val="ECD6E510"/>
    <w:rsid w:val="ECDB2678"/>
    <w:rsid w:val="ECEFCC6F"/>
    <w:rsid w:val="ECFF1520"/>
    <w:rsid w:val="ED935469"/>
    <w:rsid w:val="EDC79988"/>
    <w:rsid w:val="EDEF5256"/>
    <w:rsid w:val="EDEF68C2"/>
    <w:rsid w:val="EE6B3329"/>
    <w:rsid w:val="EEBB216D"/>
    <w:rsid w:val="EEEAAFA2"/>
    <w:rsid w:val="EF3DDB92"/>
    <w:rsid w:val="EF534EEE"/>
    <w:rsid w:val="EF5C43FA"/>
    <w:rsid w:val="EF75731D"/>
    <w:rsid w:val="EF77EB54"/>
    <w:rsid w:val="EFDD185D"/>
    <w:rsid w:val="EFE74724"/>
    <w:rsid w:val="EFEEEB7F"/>
    <w:rsid w:val="EFEF8A7F"/>
    <w:rsid w:val="EFEFDD7B"/>
    <w:rsid w:val="EFFA5A49"/>
    <w:rsid w:val="EFFD93A7"/>
    <w:rsid w:val="EFFF4492"/>
    <w:rsid w:val="EFFFBCEF"/>
    <w:rsid w:val="EFFFCE6F"/>
    <w:rsid w:val="EFFFF953"/>
    <w:rsid w:val="F1DB5909"/>
    <w:rsid w:val="F1E41B5E"/>
    <w:rsid w:val="F1FDE891"/>
    <w:rsid w:val="F3551638"/>
    <w:rsid w:val="F383FD2E"/>
    <w:rsid w:val="F3BF833C"/>
    <w:rsid w:val="F3DD3E21"/>
    <w:rsid w:val="F3F60A47"/>
    <w:rsid w:val="F3FA02C9"/>
    <w:rsid w:val="F3FFE049"/>
    <w:rsid w:val="F3FFFCEA"/>
    <w:rsid w:val="F4BF3E67"/>
    <w:rsid w:val="F4F6DCDF"/>
    <w:rsid w:val="F5371609"/>
    <w:rsid w:val="F57A6333"/>
    <w:rsid w:val="F5BFF0E6"/>
    <w:rsid w:val="F5DAAEA9"/>
    <w:rsid w:val="F5F76F63"/>
    <w:rsid w:val="F5FD6EFE"/>
    <w:rsid w:val="F6AF64A6"/>
    <w:rsid w:val="F6B7EDB4"/>
    <w:rsid w:val="F6DB7277"/>
    <w:rsid w:val="F6F20462"/>
    <w:rsid w:val="F6FCDBD5"/>
    <w:rsid w:val="F6FF76DD"/>
    <w:rsid w:val="F7545E23"/>
    <w:rsid w:val="F76F8611"/>
    <w:rsid w:val="F777508F"/>
    <w:rsid w:val="F79E2452"/>
    <w:rsid w:val="F7BB07E3"/>
    <w:rsid w:val="F7BBD100"/>
    <w:rsid w:val="F7BCA242"/>
    <w:rsid w:val="F7C72FBF"/>
    <w:rsid w:val="F7DF1AAF"/>
    <w:rsid w:val="F7E18C6E"/>
    <w:rsid w:val="F7EBDCB4"/>
    <w:rsid w:val="F7ED4900"/>
    <w:rsid w:val="F7F0E96D"/>
    <w:rsid w:val="F7F39F27"/>
    <w:rsid w:val="F7F9DE51"/>
    <w:rsid w:val="F7FC4079"/>
    <w:rsid w:val="F7FD5EA4"/>
    <w:rsid w:val="F7FF6594"/>
    <w:rsid w:val="F7FFC2D3"/>
    <w:rsid w:val="F99378F0"/>
    <w:rsid w:val="F9DF69F2"/>
    <w:rsid w:val="F9DF754E"/>
    <w:rsid w:val="F9F1B750"/>
    <w:rsid w:val="F9F7711B"/>
    <w:rsid w:val="F9FA41DA"/>
    <w:rsid w:val="FA2DD1F6"/>
    <w:rsid w:val="FA3DA9D3"/>
    <w:rsid w:val="FA7F6613"/>
    <w:rsid w:val="FAAEDE46"/>
    <w:rsid w:val="FAE59710"/>
    <w:rsid w:val="FAE9C1A3"/>
    <w:rsid w:val="FAF61929"/>
    <w:rsid w:val="FAFCFA63"/>
    <w:rsid w:val="FAFE6287"/>
    <w:rsid w:val="FAFF2D77"/>
    <w:rsid w:val="FAFFBC10"/>
    <w:rsid w:val="FAFFFA2A"/>
    <w:rsid w:val="FB3F0180"/>
    <w:rsid w:val="FB3FAE4A"/>
    <w:rsid w:val="FB6F1F20"/>
    <w:rsid w:val="FB9A2068"/>
    <w:rsid w:val="FBAFA34C"/>
    <w:rsid w:val="FBB64BD5"/>
    <w:rsid w:val="FBB69B39"/>
    <w:rsid w:val="FBBA9277"/>
    <w:rsid w:val="FBBFA0CD"/>
    <w:rsid w:val="FBD7FD93"/>
    <w:rsid w:val="FBDF5E64"/>
    <w:rsid w:val="FBDFCF96"/>
    <w:rsid w:val="FBDFEEC5"/>
    <w:rsid w:val="FBE75D36"/>
    <w:rsid w:val="FBED01F6"/>
    <w:rsid w:val="FBEDB31B"/>
    <w:rsid w:val="FBEEE456"/>
    <w:rsid w:val="FBF76B84"/>
    <w:rsid w:val="FBFB884E"/>
    <w:rsid w:val="FBFD5353"/>
    <w:rsid w:val="FBFDF43D"/>
    <w:rsid w:val="FBFEEA7C"/>
    <w:rsid w:val="FBFFAD33"/>
    <w:rsid w:val="FC6A5876"/>
    <w:rsid w:val="FCDFF947"/>
    <w:rsid w:val="FCFF700B"/>
    <w:rsid w:val="FD3052FD"/>
    <w:rsid w:val="FD75500D"/>
    <w:rsid w:val="FD8F9B76"/>
    <w:rsid w:val="FD9616DC"/>
    <w:rsid w:val="FDB84D6F"/>
    <w:rsid w:val="FDEDA760"/>
    <w:rsid w:val="FDEF5BAC"/>
    <w:rsid w:val="FDF29539"/>
    <w:rsid w:val="FDFD6E0C"/>
    <w:rsid w:val="FDFD9704"/>
    <w:rsid w:val="FDFE0F52"/>
    <w:rsid w:val="FDFE75B1"/>
    <w:rsid w:val="FDFF4932"/>
    <w:rsid w:val="FDFFA621"/>
    <w:rsid w:val="FE7F24B1"/>
    <w:rsid w:val="FE7F3492"/>
    <w:rsid w:val="FE9F9282"/>
    <w:rsid w:val="FEA5F8A0"/>
    <w:rsid w:val="FEAEF125"/>
    <w:rsid w:val="FEBE54BA"/>
    <w:rsid w:val="FEBF1085"/>
    <w:rsid w:val="FEBF1A07"/>
    <w:rsid w:val="FEBF40ED"/>
    <w:rsid w:val="FEE91CEF"/>
    <w:rsid w:val="FEEFB854"/>
    <w:rsid w:val="FEFBA451"/>
    <w:rsid w:val="FEFF1606"/>
    <w:rsid w:val="FEFF418A"/>
    <w:rsid w:val="FEFF9DA4"/>
    <w:rsid w:val="FF0D1BE7"/>
    <w:rsid w:val="FF1B0114"/>
    <w:rsid w:val="FF38439D"/>
    <w:rsid w:val="FF3B3091"/>
    <w:rsid w:val="FF3DA4F4"/>
    <w:rsid w:val="FF3EA6CD"/>
    <w:rsid w:val="FF4EA008"/>
    <w:rsid w:val="FF5BE2AC"/>
    <w:rsid w:val="FF6C4FE3"/>
    <w:rsid w:val="FF6F5C9E"/>
    <w:rsid w:val="FF70711F"/>
    <w:rsid w:val="FF74FDD2"/>
    <w:rsid w:val="FF769826"/>
    <w:rsid w:val="FF7BDE2E"/>
    <w:rsid w:val="FF7BEB4B"/>
    <w:rsid w:val="FF7DA7D2"/>
    <w:rsid w:val="FF7E62FB"/>
    <w:rsid w:val="FF7F8ECF"/>
    <w:rsid w:val="FF7FB8B7"/>
    <w:rsid w:val="FF85B85D"/>
    <w:rsid w:val="FF8FA91E"/>
    <w:rsid w:val="FF997336"/>
    <w:rsid w:val="FF9D3138"/>
    <w:rsid w:val="FF9E0D11"/>
    <w:rsid w:val="FFA96C43"/>
    <w:rsid w:val="FFADE7B3"/>
    <w:rsid w:val="FFAFF2D9"/>
    <w:rsid w:val="FFBD0FDE"/>
    <w:rsid w:val="FFBF7B54"/>
    <w:rsid w:val="FFBF8D48"/>
    <w:rsid w:val="FFC54A05"/>
    <w:rsid w:val="FFCF39DC"/>
    <w:rsid w:val="FFDD6F92"/>
    <w:rsid w:val="FFDFA319"/>
    <w:rsid w:val="FFDFFEEE"/>
    <w:rsid w:val="FFEB33D5"/>
    <w:rsid w:val="FFED0080"/>
    <w:rsid w:val="FFEFE2C1"/>
    <w:rsid w:val="FFF45E58"/>
    <w:rsid w:val="FFF6BF8A"/>
    <w:rsid w:val="FFF79CA0"/>
    <w:rsid w:val="FFFBF2FD"/>
    <w:rsid w:val="FFFC89EF"/>
    <w:rsid w:val="FFFD37C2"/>
    <w:rsid w:val="FFFD8CC1"/>
    <w:rsid w:val="FFFDD986"/>
    <w:rsid w:val="FFFE5CA3"/>
    <w:rsid w:val="FFFF0315"/>
    <w:rsid w:val="FFFF14F9"/>
    <w:rsid w:val="FFFF2CC6"/>
    <w:rsid w:val="FFFFB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 w:type="paragraph" w:customStyle="1" w:styleId="266">
    <w:name w:val="References"/>
    <w:basedOn w:val="1"/>
    <w:uiPriority w:val="0"/>
    <w:pPr>
      <w:numPr>
        <w:ilvl w:val="0"/>
        <w:numId w:val="17"/>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20</Pages>
  <Words>5988</Words>
  <Characters>34136</Characters>
  <Lines>284</Lines>
  <Paragraphs>80</Paragraphs>
  <TotalTime>12</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2024-02-15T10:46:00Z</dcterms:created>
  <dc:creator>简荣灵</dc:creator>
  <cp:lastModifiedBy>简荣灵</cp:lastModifiedBy>
  <dcterms:modified xsi:type="dcterms:W3CDTF">2025-03-27T15:32:23Z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